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A41C5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8E" w:rsidRPr="0084258E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84258E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</w:t>
            </w:r>
            <w:r w:rsidR="00EC570A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 Р Е Д Л О Г</w:t>
            </w:r>
            <w:r w:rsidR="0084258E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4258E" w:rsidRDefault="0084258E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</w:t>
            </w:r>
          </w:p>
          <w:p w:rsidR="00780259" w:rsidRPr="00D84A55" w:rsidRDefault="0084258E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На основу члана 63. Закона о буџетском систему (''Службени гласник РС'', бр. 54/2009, 73/2010, 101/2010, 101/2011, 93/2012, 62/2013, 63/2013 – </w:t>
            </w:r>
            <w:proofErr w:type="spellStart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испр</w:t>
            </w:r>
            <w:proofErr w:type="spellEnd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., 108/2013, 142/2014, 68/2015 – др. закон, 103/2015, 99/2016 , 113/2017,  95/2018 , 31/2019, 72/2019, 149/2020, 118/2021, 138/2022</w:t>
            </w:r>
            <w:r w:rsidR="00662611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118/2021</w:t>
            </w:r>
            <w:r w:rsidR="00662611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и 92/2023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), члана 32. Закона о локалној самоуправи (''Службени гласник РС'', бр. 129/2007, 83/2014 – др. закон, 101/2016 – др. закон, 47/2018 и 111/2021 – др. закон) и члана 40. Статута општине </w:t>
            </w:r>
            <w:proofErr w:type="spellStart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(''Службени лист општине </w:t>
            </w:r>
            <w:proofErr w:type="spellStart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'', бр. 5/2019) </w:t>
            </w:r>
          </w:p>
          <w:p w:rsidR="00780259" w:rsidRPr="00D84A55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Скупштина општине </w:t>
            </w:r>
            <w:proofErr w:type="spellStart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је на  </w:t>
            </w:r>
            <w:r w:rsidRPr="00631076"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="00474982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седници од  </w:t>
            </w:r>
            <w:r w:rsidR="00474982" w:rsidRPr="0047498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25.04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.2024. године, донела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Д Л У К 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 РЕБАЛАНСУ  БУЏЕТА ОПШТИНЕ ТЕМЕРИН ЗА 2024. ГОДИНУ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Члан 1.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color w:val="000000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У Одлуци о буџету општине </w:t>
            </w:r>
            <w:proofErr w:type="spellStart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за 2024. годину ("Службени лист општине </w:t>
            </w:r>
            <w:proofErr w:type="spellStart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", бр. 34/2023) члан 1. мења се и гласи:</w:t>
            </w:r>
            <w:r w:rsidRPr="00D84A55">
              <w:rPr>
                <w:color w:val="000000"/>
                <w:lang w:val="sr-Cyrl-RS"/>
              </w:rPr>
              <w:t xml:space="preserve">  </w:t>
            </w:r>
          </w:p>
          <w:p w:rsidR="007E58D8" w:rsidRPr="00D84A55" w:rsidRDefault="007E58D8">
            <w:pPr>
              <w:divId w:val="1290739879"/>
              <w:rPr>
                <w:color w:val="000000"/>
                <w:lang w:val="sr-Cyrl-RS"/>
              </w:rPr>
            </w:pPr>
          </w:p>
          <w:p w:rsidR="00BC0BA8" w:rsidRPr="00D84A55" w:rsidRDefault="00BC0BA8">
            <w:pPr>
              <w:spacing w:line="1" w:lineRule="auto"/>
              <w:rPr>
                <w:lang w:val="sr-Cyrl-RS"/>
              </w:rPr>
            </w:pPr>
          </w:p>
        </w:tc>
      </w:tr>
      <w:tr w:rsidR="00662611" w:rsidRPr="00A41C5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611" w:rsidRPr="00662611" w:rsidRDefault="00662611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BC0BA8" w:rsidRDefault="00BC0BA8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1.924.249.000,00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1.241.924.000,00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1.082.750.000,00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994.190.000,00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-163.651.000,00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D602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 w:rsidP="002334D0">
            <w:pPr>
              <w:pStyle w:val="NormalWeb"/>
              <w:divId w:val="1075712884"/>
            </w:pPr>
            <w:bookmarkStart w:id="1" w:name="__bookmark_7"/>
            <w:bookmarkStart w:id="2" w:name="__bookmark_8"/>
            <w:bookmarkEnd w:id="1"/>
            <w:bookmarkEnd w:id="2"/>
          </w:p>
        </w:tc>
      </w:tr>
    </w:tbl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Default="00000000">
      <w:pPr>
        <w:rPr>
          <w:color w:val="000000"/>
          <w:sz w:val="24"/>
          <w:szCs w:val="24"/>
          <w:lang w:val="sr-Cyrl-RS"/>
        </w:rPr>
      </w:pPr>
      <w:r w:rsidRPr="002334D0">
        <w:rPr>
          <w:color w:val="000000"/>
          <w:sz w:val="24"/>
          <w:szCs w:val="24"/>
          <w:lang w:val="sr-Cyrl-RS"/>
        </w:rPr>
        <w:t>Приходи и примања, расходи и издаци буџета утврђени су у следећим износима:</w:t>
      </w:r>
    </w:p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2334D0" w:rsidRP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Pr="002334D0" w:rsidRDefault="00BC0BA8">
      <w:pPr>
        <w:rPr>
          <w:color w:val="000000"/>
          <w:sz w:val="24"/>
          <w:szCs w:val="24"/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1.133.130.000,00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866.072.000,00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46.258.000,00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112.559.000,00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1.096.345.000,00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385.873.000,00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334.798.500,00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111.214.000,00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1.010.555.000,00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</w:tr>
      <w:bookmarkStart w:id="3" w:name="_Toc6"/>
      <w:bookmarkEnd w:id="3"/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НЕУТРОШЕНА СРЕДСТВА 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ТРАНСФЕРА ОД ДРУГИХ НИВОА ВЛАСТИ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8425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105.637.00</w:t>
            </w: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4" w:name="__bookmark_9"/>
            <w:bookmarkEnd w:id="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8D8" w:rsidRDefault="007E58D8">
            <w:pPr>
              <w:pStyle w:val="Naslov3"/>
              <w:divId w:val="285356358"/>
              <w:rPr>
                <w:rFonts w:eastAsia="Times New Roman"/>
                <w:color w:val="000000"/>
              </w:rPr>
            </w:pPr>
            <w:bookmarkStart w:id="5" w:name="__bookmark_10"/>
            <w:bookmarkEnd w:id="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D602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F6" w:rsidRDefault="00226BF6" w:rsidP="00A651DF">
            <w:pPr>
              <w:jc w:val="center"/>
              <w:divId w:val="190880729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6" w:name="__bookmark_11"/>
            <w:bookmarkEnd w:id="6"/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3D292D">
              <w:rPr>
                <w:b/>
                <w:bCs/>
                <w:color w:val="000000"/>
                <w:sz w:val="24"/>
                <w:szCs w:val="24"/>
              </w:rPr>
              <w:t>Члан</w:t>
            </w:r>
            <w:proofErr w:type="spellEnd"/>
            <w:r w:rsidRPr="003D292D">
              <w:rPr>
                <w:b/>
                <w:bCs/>
                <w:color w:val="000000"/>
                <w:sz w:val="24"/>
                <w:szCs w:val="24"/>
              </w:rPr>
              <w:t xml:space="preserve"> 2.</w:t>
            </w:r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Члан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мења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се и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гласи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>:</w:t>
            </w:r>
          </w:p>
          <w:p w:rsidR="00226BF6" w:rsidRPr="003D292D" w:rsidRDefault="00226BF6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Расходи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издаци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члана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1.ове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одлуке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користиће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следеће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92D">
              <w:rPr>
                <w:color w:val="000000"/>
                <w:sz w:val="24"/>
                <w:szCs w:val="24"/>
              </w:rPr>
              <w:t>програме</w:t>
            </w:r>
            <w:proofErr w:type="spellEnd"/>
            <w:r w:rsidRPr="003D292D">
              <w:rPr>
                <w:color w:val="000000"/>
                <w:sz w:val="24"/>
                <w:szCs w:val="24"/>
              </w:rPr>
              <w:t>:</w:t>
            </w: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A651DF" w:rsidRDefault="00A651DF" w:rsidP="00A651DF">
            <w:pPr>
              <w:divId w:val="190880729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E58D8" w:rsidRDefault="007E58D8">
            <w:pPr>
              <w:divId w:val="1908807299"/>
              <w:rPr>
                <w:color w:val="000000"/>
              </w:rPr>
            </w:pPr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  <w:bookmarkStart w:id="7" w:name="__bookmark_12"/>
      <w:bookmarkEnd w:id="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C0B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29862325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98.231.000,00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145.267.000,00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250.860.000,00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31.093.500,00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241.393.000,00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" w:name="__bookmark_13"/>
            <w:bookmarkEnd w:id="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p w:rsidR="00BC0BA8" w:rsidRDefault="00BC0BA8">
      <w:pPr>
        <w:rPr>
          <w:color w:val="000000"/>
        </w:rPr>
      </w:pPr>
      <w:bookmarkStart w:id="9" w:name="__bookmark_14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0" w:name="__bookmark_17"/>
            <w:bookmarkEnd w:id="1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1" w:name="__bookmark_18"/>
                  <w:bookmarkEnd w:id="11"/>
                  <w:proofErr w:type="spellStart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3.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мења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гласи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Буџетски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дефицит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настао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као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разлика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између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укупног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износа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текућих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прихода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примања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остварених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продаје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имовине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укупног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износа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текућих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издатака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имовине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укупном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износу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63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75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1.000,</w:t>
                  </w:r>
                  <w:r w:rsidRPr="0059024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динара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финансираће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пренетих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неутрошених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средстава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4.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4.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мења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гласи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текуће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буџетске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планирају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Темерин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износу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.000.000,00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динара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користиће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складу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чланом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69.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Закона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буџетском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систему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131987" w:rsidRDefault="00131987" w:rsidP="00131987">
                  <w:pPr>
                    <w:spacing w:before="100" w:beforeAutospacing="1" w:after="100" w:afterAutospacing="1"/>
                    <w:jc w:val="both"/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сталне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буџетске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планирају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буџету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Темерин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износу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100.000,00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динара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користиће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складу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чланом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70.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Закона</w:t>
                  </w:r>
                  <w:proofErr w:type="spellEnd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 буџетском </w:t>
                  </w:r>
                  <w:proofErr w:type="spellStart"/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систему</w:t>
                  </w:r>
                  <w:proofErr w:type="spellEnd"/>
                </w:p>
              </w:tc>
            </w:tr>
          </w:tbl>
          <w:p w:rsidR="00131987" w:rsidRDefault="00131987" w:rsidP="00131987">
            <w:pPr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Default="00131987" w:rsidP="00131987">
                  <w:bookmarkStart w:id="12" w:name="__bookmark_15"/>
                  <w:bookmarkEnd w:id="12"/>
                </w:p>
                <w:p w:rsidR="00131987" w:rsidRDefault="00131987" w:rsidP="00131987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" w:name="__bookmark_19"/>
            <w:bookmarkEnd w:id="1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" w:name="__bookmark_21"/>
            <w:bookmarkEnd w:id="1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" w:name="__bookmark_22"/>
            <w:bookmarkEnd w:id="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D602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92D" w:rsidRPr="003D292D" w:rsidRDefault="003D292D" w:rsidP="003D292D">
            <w:pPr>
              <w:jc w:val="center"/>
              <w:divId w:val="171279895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16" w:name="__bookmark_23"/>
            <w:bookmarkEnd w:id="16"/>
            <w:r w:rsidRPr="003D292D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5.</w:t>
            </w:r>
          </w:p>
          <w:p w:rsidR="007E58D8" w:rsidRPr="00152AFF" w:rsidRDefault="00152AFF">
            <w:pPr>
              <w:divId w:val="1712798959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</w:rPr>
              <w:t>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>Члан 5. мења се и гласи:</w:t>
            </w:r>
            <w:r w:rsidRPr="00152AFF">
              <w:rPr>
                <w:color w:val="000000"/>
                <w:sz w:val="24"/>
                <w:szCs w:val="24"/>
              </w:rPr>
              <w:t xml:space="preserve"> 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Pr="00152AFF">
              <w:rPr>
                <w:color w:val="000000"/>
                <w:sz w:val="24"/>
                <w:szCs w:val="24"/>
              </w:rPr>
              <w:t>          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</w:t>
            </w:r>
          </w:p>
          <w:p w:rsidR="00BC0BA8" w:rsidRPr="00152AFF" w:rsidRDefault="00BC0BA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C0BA8" w:rsidRPr="00152AFF" w:rsidRDefault="00BC0BA8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Pr="00152AFF" w:rsidRDefault="00152AFF">
            <w:pPr>
              <w:spacing w:line="1" w:lineRule="auto"/>
              <w:rPr>
                <w:sz w:val="24"/>
                <w:szCs w:val="24"/>
                <w:lang w:val="sr-Cyrl-RS"/>
              </w:rPr>
            </w:pPr>
            <w:bookmarkStart w:id="17" w:name="__bookmark_24"/>
            <w:bookmarkEnd w:id="17"/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C0BA8" w:rsidRPr="00152AFF" w:rsidRDefault="00BC0BA8">
      <w:pPr>
        <w:rPr>
          <w:color w:val="000000"/>
          <w:sz w:val="24"/>
          <w:szCs w:val="24"/>
        </w:rPr>
      </w:pPr>
    </w:p>
    <w:p w:rsidR="00152AFF" w:rsidRPr="00152AFF" w:rsidRDefault="00152AFF">
      <w:pPr>
        <w:rPr>
          <w:lang w:val="sr-Cyrl-RS"/>
        </w:rPr>
      </w:pPr>
      <w:bookmarkStart w:id="18" w:name="__bookmark_25"/>
      <w:bookmarkEnd w:id="18"/>
      <w:r w:rsidRPr="00152AFF">
        <w:rPr>
          <w:lang w:val="sr-Cyrl-RS"/>
        </w:rPr>
        <w:t xml:space="preserve">                             </w:t>
      </w:r>
    </w:p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399"/>
        <w:gridCol w:w="398"/>
        <w:gridCol w:w="397"/>
        <w:gridCol w:w="632"/>
        <w:gridCol w:w="514"/>
        <w:gridCol w:w="514"/>
        <w:gridCol w:w="570"/>
        <w:gridCol w:w="1713"/>
        <w:gridCol w:w="2427"/>
        <w:gridCol w:w="1139"/>
        <w:gridCol w:w="1139"/>
        <w:gridCol w:w="1139"/>
        <w:gridCol w:w="222"/>
      </w:tblGrid>
      <w:tr w:rsidR="00152AFF" w:rsidRPr="00A41C5D" w:rsidTr="00152AFF">
        <w:trPr>
          <w:gridAfter w:val="1"/>
          <w:wAfter w:w="36" w:type="dxa"/>
          <w:trHeight w:val="600"/>
        </w:trPr>
        <w:tc>
          <w:tcPr>
            <w:tcW w:w="11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   Планирани капитални издаци буџетских корисника за 2024.,  2025. и 2026. годину исказују се у следећем прегледу:</w:t>
            </w:r>
          </w:p>
        </w:tc>
      </w:tr>
      <w:tr w:rsidR="00152AFF" w:rsidRPr="00A41C5D" w:rsidTr="00152AFF">
        <w:trPr>
          <w:gridAfter w:val="1"/>
          <w:wAfter w:w="36" w:type="dxa"/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</w:tr>
      <w:tr w:rsidR="00152AFF" w:rsidRPr="00152AFF" w:rsidTr="00152AFF">
        <w:trPr>
          <w:gridAfter w:val="1"/>
          <w:wAfter w:w="36" w:type="dxa"/>
          <w:trHeight w:val="230"/>
        </w:trPr>
        <w:tc>
          <w:tcPr>
            <w:tcW w:w="110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>БУЏЕТ ОПШТИНЕ ТЕМЕРИН</w:t>
            </w:r>
          </w:p>
        </w:tc>
      </w:tr>
      <w:tr w:rsidR="00152AFF" w:rsidRPr="00152AFF" w:rsidTr="00152AFF">
        <w:trPr>
          <w:trHeight w:val="222"/>
        </w:trPr>
        <w:tc>
          <w:tcPr>
            <w:tcW w:w="110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 xml:space="preserve"> КАПИТАЛНИ ПРОЈЕКТИ  У ПЕРИОДУ 2024-2026. ГОДИНЕ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39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152A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Раздео</w:t>
            </w:r>
            <w:proofErr w:type="spellEnd"/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Глава</w:t>
            </w:r>
            <w:proofErr w:type="spellEnd"/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Програмска</w:t>
            </w:r>
            <w:proofErr w:type="spellEnd"/>
            <w:r w:rsidRPr="00152A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Функционална</w:t>
            </w:r>
            <w:proofErr w:type="spellEnd"/>
            <w:r w:rsidRPr="00152A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Економска</w:t>
            </w:r>
            <w:proofErr w:type="spellEnd"/>
            <w:r w:rsidRPr="00152A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Позиција</w:t>
            </w:r>
            <w:proofErr w:type="spellEnd"/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Назив</w:t>
            </w:r>
            <w:proofErr w:type="spellEnd"/>
            <w:r w:rsidRPr="00152A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корисника</w:t>
            </w:r>
            <w:proofErr w:type="spellEnd"/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52AFF">
              <w:rPr>
                <w:b/>
                <w:bCs/>
                <w:color w:val="000000"/>
                <w:sz w:val="14"/>
                <w:szCs w:val="14"/>
              </w:rPr>
              <w:t>Опис</w:t>
            </w:r>
            <w:proofErr w:type="spellEnd"/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52AFF" w:rsidRPr="00152AFF" w:rsidTr="00152AFF">
        <w:trPr>
          <w:trHeight w:val="46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техничка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3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Реализација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санације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адаптације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ревитализације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дворца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Сечен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каштел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северна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јужна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фасада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Ревизија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стратегије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путева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  -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Радови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започети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2023.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тротоара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Стручни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надзор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путеве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тротоаре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ПТД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лежеће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полицајце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путева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Продужење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улице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Моша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Пијаде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прикључење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улицу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Ј.Ј.Змаја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4,900,000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Инфраструктурно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зоне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блоку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26 и 21, К.О.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Бачки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Јарак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саобраћајнице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Инфраструктурно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зоне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блоку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21 и 26 К.О.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Бачки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Јарак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канализационе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мреже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канализације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             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Радови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започети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2023.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Уговорена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102.000.000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динара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58,570,000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канализације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надзор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ПТД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Стратешка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везана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Прве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месне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заједнице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Сиригу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фаза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78,900,000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70,000,000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скупштинског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хола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Радови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започети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2023.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Урбанистичко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планска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документација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ПТД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Цевовод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постројења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пречишћавање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бунарске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воде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Старо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Ђурђево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              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Уговор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закључен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крајем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2023.г.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Дечија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игралишта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Кокаи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Имре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''-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улици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Киш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Ференца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1/3,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комплексу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Славко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Родић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Бачком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Јарку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Уговорена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969.000.000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динара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554,500,000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Туристичка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техничка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документација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6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Вељко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Влаховић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Замена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прозора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централном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противпожарне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степенице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ПТД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санацију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адаптацију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инвестиционо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предшколске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установе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Старом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Ђурђеву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Културни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центар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Лукијан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Мушицки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техничка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251/2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Културни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центар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Лукијан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Мушицки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фасада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Дворца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Каштел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Радови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започени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2023.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511: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977,120,000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2,202,000,000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1,146,000,000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224,799,000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713,000,000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495,700,000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вишак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клима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уређаји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6,055,000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јединице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цивилне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ватрогасце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скупштинског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хола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намештајем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Месне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МЗ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Старо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Ђурђево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Месне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МЗ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Бачки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Јарак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3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Месне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МЗ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Сириг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Туристичка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Вељко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Влаховић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ПУ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Вељко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Влаховић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казан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кување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судомашина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видео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надзор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алармни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систем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централни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Јавна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библиотека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С.Карољ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културу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Културни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центар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Лукијан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Мушицки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512: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19,735,000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19,135,000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Родитељски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динар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активности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Клупе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канте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513: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Јавна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библиотека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С.Карољ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515: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Откуп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541: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Петар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Кочић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техничка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документација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Петар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Кочић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наставна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кабинете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2,143,000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Кокаи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Имре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Телеп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) –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агрегат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противпожарна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врата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Славко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Родић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Б.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Јарак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наставна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кабинете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Данило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Зеленовић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Сириг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наставна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кабинете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Лукијан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Мушицки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архитектонско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грађевински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радови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Дворца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Каштел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3,551,000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Лукијан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Мушицки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учионице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Центар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социјални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намештаја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Центар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социјални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софтвер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463: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Дом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здравља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рачунарска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друга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464: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јавни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тоалети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базен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водовода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ревитализација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бунара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Општинска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управа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'',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Хидрогеолошка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истраживања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00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Укупно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511, 512, 513, 515, 541, 463, 464,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1,048,949,000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2,280,500,000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1,191,800,000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52AFF">
              <w:rPr>
                <w:b/>
                <w:bCs/>
                <w:color w:val="000000"/>
              </w:rPr>
              <w:t>Извори</w:t>
            </w:r>
            <w:proofErr w:type="spellEnd"/>
            <w:r w:rsidRPr="00152AF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AFF">
              <w:rPr>
                <w:b/>
                <w:bCs/>
                <w:color w:val="000000"/>
              </w:rPr>
              <w:t>финансирања</w:t>
            </w:r>
            <w:proofErr w:type="spellEnd"/>
            <w:r w:rsidRPr="00152AFF">
              <w:rPr>
                <w:b/>
                <w:bCs/>
                <w:color w:val="000000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286,028,000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531,500,000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вишак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година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Родитељски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динар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активности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52AFF"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власти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( </w:t>
            </w:r>
            <w:proofErr w:type="spellStart"/>
            <w:r w:rsidRPr="00152AFF">
              <w:rPr>
                <w:color w:val="000000"/>
                <w:sz w:val="16"/>
                <w:szCs w:val="16"/>
              </w:rPr>
              <w:t>извор</w:t>
            </w:r>
            <w:proofErr w:type="spellEnd"/>
            <w:r w:rsidRPr="00152AFF">
              <w:rPr>
                <w:color w:val="000000"/>
                <w:sz w:val="16"/>
                <w:szCs w:val="16"/>
              </w:rPr>
              <w:t xml:space="preserve">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</w:tbl>
    <w:p w:rsidR="00BC0BA8" w:rsidRPr="00152AFF" w:rsidRDefault="00BC0BA8">
      <w:pPr>
        <w:rPr>
          <w:lang w:val="sr-Cyrl-RS"/>
        </w:rPr>
        <w:sectPr w:rsidR="00BC0BA8" w:rsidRPr="00152AFF" w:rsidSect="006D6028">
          <w:headerReference w:type="default" r:id="rId14"/>
          <w:footerReference w:type="default" r:id="rId15"/>
          <w:pgSz w:w="11905" w:h="16837"/>
          <w:pgMar w:top="360" w:right="360" w:bottom="360" w:left="450" w:header="360" w:footer="360" w:gutter="0"/>
          <w:cols w:space="720"/>
        </w:sect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Члан 6.</w:t>
      </w: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Члан 6. мења се и гласи: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Укупни расходи и издаци, укључујући издатке за отплату главнице дуга, у износу од 2.</w:t>
      </w:r>
      <w:r w:rsidR="00C753CB">
        <w:rPr>
          <w:rFonts w:ascii="Arial" w:hAnsi="Arial" w:cs="Arial"/>
          <w:color w:val="000000"/>
          <w:sz w:val="24"/>
          <w:szCs w:val="24"/>
          <w:lang w:val="sr-Cyrl-RS"/>
        </w:rPr>
        <w:t>107</w:t>
      </w: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>.000.000,00 динара, финансирани из свих извора финансирања распоређују се по корисницима и врстама издатака и то: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EE1F14">
        <w:rPr>
          <w:rFonts w:ascii="Arial" w:hAnsi="Arial" w:cs="Arial"/>
          <w:b/>
          <w:bCs/>
          <w:color w:val="000000"/>
          <w:sz w:val="24"/>
          <w:szCs w:val="24"/>
        </w:rPr>
        <w:t>II ПОСЕБАН ДЕО</w:t>
      </w: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Pr="004A075B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652B5E" w:rsidRPr="004A075B" w:rsidTr="008431B6">
        <w:trPr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2B5E" w:rsidRPr="004A075B" w:rsidTr="008431B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52B5E" w:rsidRPr="004A075B" w:rsidTr="008431B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652B5E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52B5E" w:rsidRPr="004A075B" w:rsidRDefault="00652B5E" w:rsidP="008431B6">
            <w:pPr>
              <w:spacing w:line="1" w:lineRule="auto"/>
              <w:rPr>
                <w:rFonts w:ascii="Arial" w:hAnsi="Arial" w:cs="Arial"/>
              </w:rPr>
            </w:pP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 w:rsidTr="00EE54E9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фискални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спољни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01473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фискални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спољни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послови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мањина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мањина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264877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Избори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493496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344688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121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5358547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фискални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5051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фискални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25918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" w:name="_Toc2101"/>
      <w:bookmarkEnd w:id="2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429214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01137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72067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родитељства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родитељства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рађању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родитељству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рађању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родитељству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родитељству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родитељству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69529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смештај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прихватилишта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врсте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смештаја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Породични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смештај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прихватилишта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смештаја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74619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социјално-едукативне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социјално-едукативне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88363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82863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59382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5000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233007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03195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250: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противпожарне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72263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51353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комерцијални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221605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комерцијални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питању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479296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" w:name="_Toc0101"/>
      <w:bookmarkEnd w:id="2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19351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Нафта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природни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гас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привредног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амбијента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привредног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амбијента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30994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Нафта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природни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гас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41904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2" w:name="_Toc0701"/>
      <w:bookmarkEnd w:id="2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путника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путника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Продужење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Моша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Пијаде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Ј.Ј.Змаја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Продужење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Пијаде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прикључење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Ј.Ј.Змаја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блоку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26 и 21, К.О.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Јарак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саобраћајнице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Инраструктурно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блоку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26 и 21, К.О.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Јарак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10131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8329846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3" w:name="_Toc0501"/>
      <w:bookmarkEnd w:id="2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67316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Вишенаменски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943267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блоку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21 и 26, К.О.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Јарак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Инраструктурно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блоку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21 и 26, К.О.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Јарак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канализационе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канализације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канализације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003210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зелених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5940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4" w:name="_Toc0401"/>
      <w:bookmarkEnd w:id="2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природе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природе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врстама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врстама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382574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зграда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973633" w:rsidRDefault="00000000">
                  <w:pPr>
                    <w:rPr>
                      <w:lang w:val="sr-Latn-R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дома културе у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Сириг</w:t>
                  </w:r>
                  <w:proofErr w:type="spellEnd"/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 xml:space="preserve">-фаза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Latn-RS"/>
                    </w:rPr>
                    <w:t xml:space="preserve"> II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Сириг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хола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хола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базена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базена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26460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5" w:name="_Toc1101"/>
      <w:bookmarkEnd w:id="2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6" w:name="_Toc1501"/>
      <w:bookmarkEnd w:id="2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предузетништва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предузетништва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843121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постројења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пречишћавање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Ђурђево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постројења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пречишћавање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бунарске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Ђурђево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552194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7" w:name="_Toc1102"/>
      <w:bookmarkEnd w:id="27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20969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труднице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труднице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3119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8" w:name="_Toc1801"/>
      <w:bookmarkEnd w:id="28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6244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3756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Филмски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Филмски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фестивал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савремене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савремене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579820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медија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80211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482633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9" w:name="_Toc1301"/>
      <w:bookmarkEnd w:id="29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игралишта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игралишта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55400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0" w:name="_Toc2003"/>
      <w:bookmarkEnd w:id="3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ОШ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Кокаи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Киш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Ференца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1/3,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Кокаи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Киш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Ференца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1/3,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комплексу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ОШ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Славко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Јарку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комплексу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Славко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Бачком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Јарку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47634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1904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"942 Високо образовање - други степен"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Високо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степен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15895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942: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Високо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степен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1" w:name="_Toc0902"/>
      <w:bookmarkEnd w:id="3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32" w:name="_Toc2004"/>
      <w:bookmarkEnd w:id="3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77665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Илиндана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Илиндана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Ђурђево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Ђурђево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16828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39935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4.01: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3" w:name="_Toc1502"/>
      <w:bookmarkEnd w:id="3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Просто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к'о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пасуљ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Просто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к'о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пасуљ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сигнализације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сигнализације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сусрети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села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Путевима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двораца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Путевима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двораца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64092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578272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4.02: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ВЕЉКО ВЛАХОВИЋ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4" w:name="_Toc2002"/>
      <w:bookmarkEnd w:id="3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301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47690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4.03: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5" w:name="_Toc1201"/>
      <w:bookmarkEnd w:id="3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Салашарско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Салашарско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позориште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Матицом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српском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Матицом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српском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фасад</w:t>
                  </w:r>
                  <w:proofErr w:type="spellEnd"/>
                  <w:r w:rsidR="001F11DA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дворца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Каштел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Темерину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фасаде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дворца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Каштел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81677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45357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4.04: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26046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2.035.803.000,00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6" w:name="_Toc0602"/>
      <w:bookmarkEnd w:id="3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38023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61273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07616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C0BA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37" w:name="__bookmark_38"/>
            <w:bookmarkEnd w:id="37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C0BA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736976869"/>
                  </w:pPr>
                  <w:bookmarkStart w:id="39" w:name="__bookmark_43"/>
                  <w:bookmarkEnd w:id="39"/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период: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40" w:name="_Toc020_Старост"/>
      <w:bookmarkEnd w:id="4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1" w:name="_Toc040_Породица_и_деца"/>
      <w:bookmarkEnd w:id="4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42" w:name="_Toc060_Становање"/>
      <w:bookmarkEnd w:id="4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070_Социјална_помоћ_угроженом_станов"/>
      <w:bookmarkEnd w:id="4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90_Социјална_заштита_некласификован"/>
      <w:bookmarkEnd w:id="4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0_Извршни_и_законодавни_органи,_фи"/>
      <w:bookmarkEnd w:id="4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фискални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спољни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46" w:name="_Toc111_Извршни_и_законодавни_органи"/>
      <w:bookmarkEnd w:id="4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2_Финансијски_и_фискални_послови"/>
      <w:bookmarkEnd w:id="4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фискални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0_Опште_услуге"/>
      <w:bookmarkEnd w:id="4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</w:tr>
      <w:bookmarkStart w:id="49" w:name="_Toc160_Опште_јавне_услуге_некласификова"/>
      <w:bookmarkEnd w:id="4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220_Цивилна_одбрана"/>
      <w:bookmarkEnd w:id="5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220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220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250_Одбрана_некласификована_на_друго"/>
      <w:bookmarkEnd w:id="5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250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250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20_Услуге_противпожарне_заштите"/>
      <w:bookmarkEnd w:id="5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60_Јавни_ред_и_безбедност_некласифи"/>
      <w:bookmarkEnd w:id="5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комерцијални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12_Општи_послови_по_питању_рада"/>
      <w:bookmarkEnd w:id="5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57" w:name="_Toc421_Пољопривреда"/>
      <w:bookmarkEnd w:id="5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32_Нафта_и_природни_гас"/>
      <w:bookmarkEnd w:id="5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Нафта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природни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гас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436_Остала_енергија"/>
      <w:bookmarkEnd w:id="5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436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60" w:name="_Toc451_Друмски_саобраћај"/>
      <w:bookmarkEnd w:id="6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bookmarkStart w:id="61" w:name="_Toc473_Туризам"/>
      <w:bookmarkEnd w:id="6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</w:tr>
      <w:bookmarkStart w:id="62" w:name="_Toc474_Вишенаменски_развојни_пројекти"/>
      <w:bookmarkEnd w:id="6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474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Вишенаменски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510_Управљање_отпадом"/>
      <w:bookmarkEnd w:id="6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520_Управљање_отпадним_водама"/>
      <w:bookmarkEnd w:id="6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</w:tr>
      <w:bookmarkStart w:id="65" w:name="_Toc540_Заштита_биљног_и_животињског_све"/>
      <w:bookmarkEnd w:id="6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66" w:name="_Toc560_Заштита_животне_средине_некласиф"/>
      <w:bookmarkEnd w:id="6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67" w:name="_Toc610_Стамбени_развој"/>
      <w:bookmarkEnd w:id="6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</w:tr>
      <w:bookmarkStart w:id="68" w:name="_Toc620_Развој_заједнице"/>
      <w:bookmarkEnd w:id="6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630_Водоснабдевање"/>
      <w:bookmarkEnd w:id="6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640_Улична_расвета"/>
      <w:bookmarkEnd w:id="7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740_Услуге_јавног_здравства"/>
      <w:bookmarkEnd w:id="7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760_Здравство_некласификовано_на_дру"/>
      <w:bookmarkEnd w:id="7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810_Услуге_рекреације_и_спорта"/>
      <w:bookmarkEnd w:id="7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820_Услуге_културе"/>
      <w:bookmarkEnd w:id="7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830_Услуге_емитовања_и_штампања"/>
      <w:bookmarkEnd w:id="7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840_Верске_и_остале_услуге_заједнице"/>
      <w:bookmarkEnd w:id="7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911_Предшколско_образовање"/>
      <w:bookmarkEnd w:id="7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</w:tr>
      <w:bookmarkStart w:id="78" w:name="_Toc912_Основно_образовање"/>
      <w:bookmarkEnd w:id="7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</w:tr>
      <w:bookmarkStart w:id="79" w:name="_Toc920_Средње_образовање"/>
      <w:bookmarkEnd w:id="7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942_Високо_образовање_-_други_степен"/>
      <w:bookmarkEnd w:id="8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"942 Високо образовање - други степен"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942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942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Високо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степен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960_Помоћне_услуге_образовању"/>
      <w:bookmarkEnd w:id="8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2" w:name="__bookmark_44"/>
            <w:bookmarkEnd w:id="82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83" w:name="__bookmark_48"/>
      <w:bookmarkEnd w:id="8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2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34"/>
            </w:tblGrid>
            <w:tr w:rsidR="00BC0BA8" w:rsidTr="00C753CB">
              <w:trPr>
                <w:trHeight w:val="279"/>
                <w:jc w:val="center"/>
              </w:trPr>
              <w:tc>
                <w:tcPr>
                  <w:tcW w:w="112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570651182"/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84" w:name="_Toc0401_ЗАШТИТА_ЖИВОТНЕ_СРЕДИНЕ"/>
      <w:bookmarkEnd w:id="8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0401   ЗАШТИТА ЖИВОТНЕ СРЕДИНЕ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Инраструктурно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блоку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21 и 26, К.О. </w:t>
            </w:r>
            <w:proofErr w:type="spellStart"/>
            <w:r>
              <w:rPr>
                <w:color w:val="000000"/>
                <w:sz w:val="16"/>
                <w:szCs w:val="16"/>
              </w:rPr>
              <w:t>Бачки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Јарак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113.170.000,00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5" w:name="_Toc0602_ОПШТЕ_УСЛУГЕ_ЛОКАЛНЕ_САМОУПРАВЕ"/>
      <w:bookmarkEnd w:id="8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Илиндана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Ђурђево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родитељства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6" w:name="_Toc0701_ОРГАНИЗАЦИЈА_САОБРАЋАЈА_И_САОБР"/>
      <w:bookmarkEnd w:id="86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Моша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Пијаде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Ј.Ј.Змаја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Инраструктурно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блоку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26 и 21, К.О. </w:t>
            </w:r>
            <w:proofErr w:type="spellStart"/>
            <w:r>
              <w:rPr>
                <w:color w:val="000000"/>
                <w:sz w:val="16"/>
                <w:szCs w:val="16"/>
              </w:rPr>
              <w:t>Бачки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Јарак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7" w:name="_Toc0902_СОЦИЈАЛНА_И_ДЕЧЈА_ЗАШТИТА"/>
      <w:bookmarkEnd w:id="87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родитељству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8" w:name="_Toc1101_СТАНОВАЊЕ,_УРБАНИЗАМ_И_ПРОСТОРН"/>
      <w:bookmarkEnd w:id="88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1101   СТАНОВАЊЕ, УРБАНИЗАМ И ПРОСТОРНО ПЛАНИРАЊЕ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9F7D55" w:rsidRDefault="00000000">
            <w:pPr>
              <w:rPr>
                <w:color w:val="000000"/>
                <w:sz w:val="16"/>
                <w:szCs w:val="16"/>
                <w:lang w:val="sr-Latn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дома културе у </w:t>
            </w:r>
            <w:proofErr w:type="spellStart"/>
            <w:r>
              <w:rPr>
                <w:color w:val="000000"/>
                <w:sz w:val="16"/>
                <w:szCs w:val="16"/>
              </w:rPr>
              <w:t>Сириг</w:t>
            </w:r>
            <w:proofErr w:type="spellEnd"/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у - </w:t>
            </w:r>
            <w:r w:rsidR="009F7D55">
              <w:rPr>
                <w:color w:val="000000"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скупштинског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хола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Инвестиционо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базена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120.900.000,00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9" w:name="_Toc1102_КОМУНАЛНЕ_ДЕЛАТНОСТИ"/>
      <w:bookmarkEnd w:id="89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1102   КОМУНАЛНЕ ДЕЛАТНОСТИ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постројења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пречишћавање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бунарске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Ђурђево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0" w:name="_Toc1201_РАЗВОЈ_КУЛТУРЕ_И_ИНФОРМИСАЊА"/>
      <w:bookmarkEnd w:id="90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Обележавање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Салашарско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позориште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медија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Матицом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српском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Филмски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фестивал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промоцију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савремене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фасад</w:t>
            </w:r>
            <w:r w:rsidR="009F7D55">
              <w:rPr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дворца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Каштел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16.001.000,00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1" w:name="_Toc1301_РАЗВОЈ_СПОРТА_И_ОМЛАДИНЕ"/>
      <w:bookmarkEnd w:id="91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игралишта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2" w:name="_Toc1502_РАЗВОЈ_ТУРИЗМА"/>
      <w:bookmarkEnd w:id="92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Просто </w:t>
            </w:r>
            <w:proofErr w:type="spellStart"/>
            <w:r>
              <w:rPr>
                <w:color w:val="000000"/>
                <w:sz w:val="16"/>
                <w:szCs w:val="16"/>
              </w:rPr>
              <w:t>к'о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пасуљ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сигнализације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двораца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7.697.500,00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3" w:name="_Toc1801_ЗДРАВСТВЕНА_ЗАШТИТА"/>
      <w:bookmarkEnd w:id="93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1801   ЗДРАВСТВЕНА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труднице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4" w:name="_Toc2003_ОСНОВНО_ОБРАЗОВАЊЕ"/>
      <w:bookmarkEnd w:id="9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2003   ОСНОВНО ОБРАЗОВАЊЕ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ОШ </w:t>
            </w:r>
            <w:proofErr w:type="spellStart"/>
            <w:r>
              <w:rPr>
                <w:color w:val="000000"/>
                <w:sz w:val="16"/>
                <w:szCs w:val="16"/>
              </w:rPr>
              <w:t>Кокаи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у </w:t>
            </w:r>
            <w:proofErr w:type="spellStart"/>
            <w:r>
              <w:rPr>
                <w:color w:val="000000"/>
                <w:sz w:val="16"/>
                <w:szCs w:val="16"/>
              </w:rPr>
              <w:t>улици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Киш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Ференца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1/3, </w:t>
            </w:r>
            <w:proofErr w:type="spellStart"/>
            <w:r>
              <w:rPr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комплексу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ОШ </w:t>
            </w:r>
            <w:proofErr w:type="spellStart"/>
            <w:r>
              <w:rPr>
                <w:color w:val="000000"/>
                <w:sz w:val="16"/>
                <w:szCs w:val="16"/>
              </w:rPr>
              <w:t>Славко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Бачком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Јарку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5" w:name="_Toc2101_ПОЛИТИЧКИ_СИСТЕМ_ЛОКАЛНЕ_САМОУП"/>
      <w:bookmarkEnd w:id="9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2101   ПОЛИТИЧКИ СИСТЕМ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Избори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БК   0   БУЏЕТ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930.534.500,00</w:t>
            </w:r>
          </w:p>
        </w:tc>
      </w:tr>
    </w:tbl>
    <w:p w:rsidR="00BC0BA8" w:rsidRDefault="00BC0BA8">
      <w:pPr>
        <w:sectPr w:rsidR="00BC0BA8" w:rsidSect="006D6028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F03DD"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4F03DD">
        <w:rPr>
          <w:rFonts w:ascii="Arial" w:hAnsi="Arial" w:cs="Arial"/>
          <w:b/>
          <w:bCs/>
          <w:color w:val="000000"/>
          <w:sz w:val="24"/>
          <w:szCs w:val="24"/>
        </w:rPr>
        <w:t xml:space="preserve"> 7.</w:t>
      </w:r>
    </w:p>
    <w:p w:rsidR="0006257F" w:rsidRDefault="0006257F" w:rsidP="0006257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257F" w:rsidTr="008431B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7F" w:rsidRPr="004F03DD" w:rsidRDefault="0006257F" w:rsidP="00843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6" w:name="__bookmark_50"/>
            <w:bookmarkEnd w:id="96"/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буџета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износу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107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.000,00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динара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утврђена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су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распоређена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програмској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класификацији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то</w:t>
            </w:r>
            <w:proofErr w:type="spellEnd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06257F" w:rsidRDefault="0006257F" w:rsidP="008431B6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97" w:name="__bookmark_53"/>
            <w:bookmarkEnd w:id="97"/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335116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7451819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27976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2025.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123990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2026.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2405421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2027.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8" w:name="_Toc1_-_СТАНОВАЊЕ,_УРБАНИЗАМ_И_ПРОСТОРНО"/>
      <w:bookmarkEnd w:id="9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предвиђена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анализе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изради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саставни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анализа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генералне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детаљне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водозахвата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раскрснице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анималног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генералне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ОТВОРЕНИ ПРЕДМЕТИ У ОДЕЉЕЊУ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склопљених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бесповратном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изградњеи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274206" w:rsidRDefault="00000000">
            <w:pPr>
              <w:rPr>
                <w:color w:val="000000"/>
                <w:sz w:val="12"/>
                <w:szCs w:val="12"/>
                <w:lang w:val="sr-Latn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 дома културе у </w:t>
            </w:r>
            <w:proofErr w:type="spellStart"/>
            <w:r>
              <w:rPr>
                <w:color w:val="000000"/>
                <w:sz w:val="12"/>
                <w:szCs w:val="12"/>
              </w:rPr>
              <w:t>Сириг</w:t>
            </w:r>
            <w:proofErr w:type="spellEnd"/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у – фаза </w:t>
            </w:r>
            <w:r w:rsidR="00274206">
              <w:rPr>
                <w:color w:val="000000"/>
                <w:sz w:val="12"/>
                <w:szCs w:val="12"/>
                <w:lang w:val="sr-Latn-RS"/>
              </w:rPr>
              <w:t>II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надоградње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</w:t>
            </w:r>
            <w:proofErr w:type="spellStart"/>
            <w:r>
              <w:rPr>
                <w:color w:val="000000"/>
                <w:sz w:val="12"/>
                <w:szCs w:val="12"/>
              </w:rPr>
              <w:t>Сириг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Инвестиционо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базена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9" w:name="_Toc2_-_КОМУНАЛНЕ_ДЕЛАТНОСТИ"/>
      <w:bookmarkEnd w:id="9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предвиђена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расвете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хигијене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решавање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проблема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незбринутих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садржи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количина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годишње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68.231.000,00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98.231.000,00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зоохигијене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травнате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одлуке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регулишу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одборница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Скупштинини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одборника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Скупштини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Темрин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енергије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расвету,адаптација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расвете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Адекватно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енергије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расвету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ФАКТУРА ДОБАВЉАЧА ЗА </w:t>
            </w:r>
            <w:r>
              <w:rPr>
                <w:color w:val="000000"/>
                <w:sz w:val="10"/>
                <w:szCs w:val="10"/>
              </w:rPr>
              <w:lastRenderedPageBreak/>
              <w:t>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инспекцијских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О ИНСПЕКЦИЈСКОЈ КОНТРОЛИ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пражњење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површина,чишћење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чишњење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снега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посипање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 УГОВОР СА ЛОКАЛНОМ САМОУПРАВОМ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подразумева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хватање,збрињавање,смештај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напуштених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изгубљених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прихватилишта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и </w:t>
            </w:r>
            <w:proofErr w:type="spellStart"/>
            <w:r>
              <w:rPr>
                <w:color w:val="000000"/>
                <w:sz w:val="12"/>
                <w:szCs w:val="12"/>
              </w:rPr>
              <w:t>нешкодљиво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лешева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пресуде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вансудска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поравнања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због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уједа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збринутих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Прозводња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притужби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ПРИТУЖБИ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хлорогена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бушење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бунара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постројења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пречишћавање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бунарске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Ђурђево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изградњеи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фабрике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0" w:name="_Toc3_-_ЛОКАЛНИ_ЕКОНОМСКИ_РАЗВОЈ"/>
      <w:bookmarkEnd w:id="10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позива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доделу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субвенција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новоотвореним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местима,као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категорије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теже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запошљивих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сетова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постојећој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предузећа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ОДЕЉЕЊА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самоуправи,ЛАП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 </w:t>
            </w:r>
            <w:proofErr w:type="spellStart"/>
            <w:r>
              <w:rPr>
                <w:color w:val="000000"/>
                <w:sz w:val="12"/>
                <w:szCs w:val="12"/>
              </w:rPr>
              <w:t>одобравају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послодавцима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лица.Сва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евиденцији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запошљавање-Филијала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мушкараца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50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предузетништва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самоуправи,ЛАП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предузетништва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непрофинтих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1" w:name="_Toc4_-_РАЗВОЈ_ТУРИЗМА"/>
      <w:bookmarkEnd w:id="10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континуирану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промоцију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вредности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сарадње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актерима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женама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мушкарцима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организовање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регионалног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међународног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утичу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атрактивне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32.632.500,00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гостију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боравишне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таксе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смештајних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РЕГИСТАР ТУРИЗМА У ОКВИРУ АПР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новорегистрованих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кревета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ДОПИС РЕГИСТРОВАНИХ ПРУЖАЧАЦА УСЛУГА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>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Адекватна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тржиштима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понуду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материјала,осмишљавање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потенцијала,учествовање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сајмовима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догађајима,прикупљање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објављивљње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понуди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Просто </w:t>
            </w:r>
            <w:proofErr w:type="spellStart"/>
            <w:r>
              <w:rPr>
                <w:color w:val="000000"/>
                <w:sz w:val="12"/>
                <w:szCs w:val="12"/>
              </w:rPr>
              <w:t>к'о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пасуљ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истицању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препознатљивост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ТЕХНИЧКА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Михољски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сусрети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Обогаћење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селима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неговање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традиционалног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двораца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Подозање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презетнационих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2" w:name="_Toc5_-_ПОЉОПРИВРЕДА_И_РУРАЛНИ_РАЗВОЈ"/>
      <w:bookmarkEnd w:id="10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коришћењу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земљишта,за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пољочуварске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одводњавање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парцелацију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субвенционисање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камате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непрофитних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конкурентности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произвођача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наводњаване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коришћеног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СПРОВОЂЕЊУ МЕРА ПОЉОПРИВРЕНЕ ПОЛИТИКЕ И  РУРАЛНОГ РАЗВОЈА ЗА ОПШТИНУ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подстицају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ПА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Темерин,путем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произвођача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Свакодневна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засада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спречавање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контроли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ЈКП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пподстицајима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ПА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кредитну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носиоцима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репроматеријала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сточног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сточне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хране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недовољно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заступљеног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РПГ у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мушкараца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РПГ у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сеоских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3" w:name="_Toc6_-_ЗАШТИТА_ЖИВОТНЕ_СРЕДИНЕ"/>
      <w:bookmarkEnd w:id="10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оквриру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канализације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ОЦД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баве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домаћенстава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прикључен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канализацију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57.846.000,00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87.421.000,00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145.267.000,00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креирању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доношењу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тичу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комисије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мушкараца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Комисије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ПА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средине,очувања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равнотеже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континуирано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живетне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врши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непрофинтих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вредности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Чишћење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таложника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сабирних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црпних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станица,контрола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црпних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станица,контрола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црпних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постројења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пречишћавање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вода,контрола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постројења,спровођење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О ПРИКЉУЧЕЊУ НА КАНАЛИЗАЦИОНУ МРЕЖУ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анималног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порекла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уклоњених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лешева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крупних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Инраструктурно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блоку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21 и 26, К.О. </w:t>
            </w:r>
            <w:proofErr w:type="spellStart"/>
            <w:r>
              <w:rPr>
                <w:color w:val="000000"/>
                <w:sz w:val="12"/>
                <w:szCs w:val="12"/>
              </w:rPr>
              <w:t>Бачки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Јарак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33.114.000,00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прикључака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54.307.000,00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Владимир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Кубет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4" w:name="_Toc7_-_ОРГАНИЗАЦИЈА_САОБРАЋАЈА_И_САОБРА"/>
      <w:bookmarkEnd w:id="10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вертикалне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прелаза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путева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пешачких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превоза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Развијеност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контексту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економском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смртно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страдалих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пешака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смртно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страдалих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мушкараца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пешака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повређених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саобраћаја,Закон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ПА </w:t>
            </w:r>
            <w:proofErr w:type="spellStart"/>
            <w:r>
              <w:rPr>
                <w:color w:val="000000"/>
                <w:sz w:val="12"/>
                <w:szCs w:val="12"/>
              </w:rPr>
              <w:t>подразумева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реконструкцији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улица,одржавање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саобраћајница,одржавање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путева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дужине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квадратних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метара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закрпљенихударних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колотрага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метара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новоизграђених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стаза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улицама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новопостављених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семафора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Сириг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  <w:r>
              <w:rPr>
                <w:color w:val="000000"/>
                <w:sz w:val="12"/>
                <w:szCs w:val="12"/>
              </w:rPr>
              <w:t>,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полазака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зимском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вожње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Продужење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прикључење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Ј.Ј.Змаја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Пијаде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Инраструктурно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блоку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26 и 21, К.О. </w:t>
            </w:r>
            <w:proofErr w:type="spellStart"/>
            <w:r>
              <w:rPr>
                <w:color w:val="000000"/>
                <w:sz w:val="12"/>
                <w:szCs w:val="12"/>
              </w:rPr>
              <w:t>Бачки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Јарак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саобраћајнице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5" w:name="_Toc8_-_ПРЕДШКОЛСКО_ВАСПИТАЊЕ"/>
      <w:bookmarkEnd w:id="105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предвиђена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укључује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правичан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пријављене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девојчица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дечака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осетљивих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додатним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укључена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редовне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ПОВ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ИНТЕРРЕСОРНЕ КОМИСИЈЕ И МИШЉЕЊЕ СТРУЧНЕ 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знања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образовно-васпитном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похађали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људских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дискриминације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фианнсирање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специјалних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 ЗА СТРУЧНО УСАВРШАВАЊЕ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6" w:name="_Toc9_-_ОСНОВНО_ОБРАЗОВАЊЕ"/>
      <w:bookmarkEnd w:id="106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теритотији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Потпуни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125.637.000,00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675.637.000,00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матурском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испиту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математика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српски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учествовао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републичким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такмичењима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приступачности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исхрана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нагрђивање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Мотивација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добијају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приступачности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исхрана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приступачности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исхрана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приступачности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исхрана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ОШ </w:t>
            </w:r>
            <w:proofErr w:type="spellStart"/>
            <w:r>
              <w:rPr>
                <w:color w:val="000000"/>
                <w:sz w:val="12"/>
                <w:szCs w:val="12"/>
              </w:rPr>
              <w:t>Кокаи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у </w:t>
            </w:r>
            <w:proofErr w:type="spellStart"/>
            <w:r>
              <w:rPr>
                <w:color w:val="000000"/>
                <w:sz w:val="12"/>
                <w:szCs w:val="12"/>
              </w:rPr>
              <w:t>улици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Киш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Ференца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1/3,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ОШ 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Кокаи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Киш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Ференца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1/3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комплексу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ОШ </w:t>
            </w: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Бачком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Јарку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комплексу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ОШ </w:t>
            </w: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Бачком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Јарку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7" w:name="_Toc10_-_СРЕДЊЕ_ОБРАЗОВАЊЕ"/>
      <w:bookmarkEnd w:id="107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начин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субвенционишу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трошкови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31.093.500,00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фиансијска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дечака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регресирање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средњошколцима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регресирају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Изабела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8" w:name="_Toc11_-_СОЦИЈАЛНА_И_ДЕЧЈА_ЗАШТИТА"/>
      <w:bookmarkEnd w:id="10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домена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издвојен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изузев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издвојених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проблема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Породични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смештај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прихватилишта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смештаја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заштићеним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смештаја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смештаја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Дневне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непрофинтих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геронто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хуманитарних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добијају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ангажавоних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неговатељица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Саветодавно-терапијске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социјално-едукативне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Дневног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младе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саветодавно-терапијских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социо-едукативних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девојчица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индивидуалног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третмана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дефектологом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произилазе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покрета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мотивације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ДДТ,олакшање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волонтера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добровољног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крви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деловање-директно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ублажавање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хигијене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поделом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гардеробе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Едикација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младе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ширења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хуманих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ширење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волонтера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обучених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волонтера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предавањем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прво,друго,треће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четврто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свако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личног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претиоца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рађању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подстицаје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рађању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жељени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покушаја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вантелесне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оплодње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нижег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9" w:name="_Toc12_-_ЗДРАВСТВЕНА_ЗАШТИТА"/>
      <w:bookmarkEnd w:id="10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осигурању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РЕГИСТРОВАНИХ ОСИГУРАНИКА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номенклатуром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скрининга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откривање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дијабетес-мелитус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тип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Тодоровић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детектована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хипертензија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Скрининг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откривање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дебелог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спроведених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тестирања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осигурањеу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накнада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мртвозорницима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излазак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терен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труднице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средсрва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Успешна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проширење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0" w:name="_Toc13_-_РАЗВОЈ_КУЛТУРЕ_И_ИНФОРМИСАЊА"/>
      <w:bookmarkEnd w:id="11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библиотечкој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публикација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Сирмаи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Карољ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библиотеци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Лукијан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Мушицки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изложби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подизања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равноправности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одговорних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кинематографије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пројекција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Сирмаи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Карољ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мушког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предсатљања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Ликовна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сликарства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Приказ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Јегричка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Обележавање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трибине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свечане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академије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поседилаца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ИЗВЕШТАЈИ О РАДУ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Салашарско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позориште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позоришног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обеубеђена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додељују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пласман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</w:t>
            </w:r>
            <w:r w:rsidR="00DC76A5">
              <w:rPr>
                <w:color w:val="000000"/>
                <w:sz w:val="12"/>
                <w:szCs w:val="12"/>
                <w:lang w:val="sr-Cyrl-RS"/>
              </w:rPr>
              <w:t>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Матицом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успостављања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Матицом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књижевног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,,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Филмски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фестивал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спору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филмског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фестивала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Развијање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поседилаца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промпције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Кубет Владимир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фасад</w:t>
            </w:r>
            <w:proofErr w:type="spellEnd"/>
            <w:r w:rsidR="00274206">
              <w:rPr>
                <w:color w:val="000000"/>
                <w:sz w:val="12"/>
                <w:szCs w:val="12"/>
                <w:lang w:val="sr-Cyrl-RS"/>
              </w:rPr>
              <w:t>а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дворца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Каштел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фасаде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дворца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Каштел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завршености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1" w:name="_Toc14_-_РАЗВОЈ_СПОРТА_И_ОМЛАДИНЕ"/>
      <w:bookmarkEnd w:id="11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клубова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савезима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партнерство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субјеката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омладинских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тичу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институција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партнерство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споразума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сарадњи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волонтерки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волонтера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младима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стипеднираних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категорисаних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спортиста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стипендираних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категорисаних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спртисткиња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рекреативног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омасовљења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младима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младима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Дечија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игралишта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игралишта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сигурних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игру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игралишта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2" w:name="_Toc15_-_ОПШТЕ_УСЛУГЕ_ЛОКАЛНЕ_САМОУПРАВЕ"/>
      <w:bookmarkEnd w:id="11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лакши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бржи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решења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потврда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физичким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221.843.000,00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241.393.000,00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 w:rsidR="00F122D2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Миш</w:t>
            </w:r>
            <w:r w:rsidR="00F122D2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одборника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Темрин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Станојевић</w:t>
            </w:r>
            <w:proofErr w:type="spellEnd"/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одборница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кабинета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168.802.000,00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188.352.000,00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Борис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раду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ОПТИНСКОГ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122D2">
              <w:rPr>
                <w:color w:val="000000"/>
                <w:sz w:val="12"/>
                <w:szCs w:val="12"/>
              </w:rPr>
              <w:t>Младен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Зец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Борис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122D2">
              <w:rPr>
                <w:color w:val="000000"/>
                <w:sz w:val="12"/>
                <w:szCs w:val="12"/>
              </w:rPr>
              <w:t>Младен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Зец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Борис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Прилагођавање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Процентуално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плану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122D2">
              <w:rPr>
                <w:color w:val="000000"/>
                <w:sz w:val="12"/>
                <w:szCs w:val="12"/>
              </w:rPr>
              <w:t>Младен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Зец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Борис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Отклањање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122D2">
              <w:rPr>
                <w:color w:val="000000"/>
                <w:sz w:val="12"/>
                <w:szCs w:val="12"/>
              </w:rPr>
              <w:t>Младен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Зец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Борис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r w:rsidRPr="00F122D2">
              <w:rPr>
                <w:color w:val="000000"/>
                <w:sz w:val="12"/>
                <w:szCs w:val="12"/>
              </w:rPr>
              <w:lastRenderedPageBreak/>
              <w:t>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штаба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трафостанице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F122D2">
              <w:rPr>
                <w:color w:val="000000"/>
                <w:sz w:val="12"/>
                <w:szCs w:val="12"/>
              </w:rPr>
              <w:t>Младен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Зец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proofErr w:type="spellStart"/>
            <w:r w:rsidRPr="00F122D2">
              <w:rPr>
                <w:color w:val="000000"/>
                <w:sz w:val="12"/>
                <w:szCs w:val="12"/>
              </w:rPr>
              <w:t>Борис</w:t>
            </w:r>
            <w:proofErr w:type="spellEnd"/>
            <w:r w:rsidRPr="00F122D2">
              <w:rPr>
                <w:color w:val="000000"/>
                <w:sz w:val="12"/>
                <w:szCs w:val="12"/>
              </w:rPr>
              <w:t xml:space="preserve">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Обележавање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Илиндана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поседилаца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Обележавање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</w:t>
            </w:r>
            <w:proofErr w:type="spellStart"/>
            <w:r>
              <w:rPr>
                <w:color w:val="000000"/>
                <w:sz w:val="12"/>
                <w:szCs w:val="12"/>
              </w:rPr>
              <w:t>Старо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Ђурђево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манифеставије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поседилаца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Месец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неопходиних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истог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трибина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3" w:name="_Toc16_-_ПОЛИТИЧКИ_СИСТЕМ_ЛОКАЛНЕ_САМОУП"/>
      <w:bookmarkEnd w:id="11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седница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66.251.000,00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13.767.000,00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Роберт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кабинета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Предсседника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донетих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Избори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изборима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Темерин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избора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изашлих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изборе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Роберт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4" w:name="_Toc17_-_ЕНЕРГЕТСКА_ЕФИКАСНОСТ_И_ОБНОВЉИ"/>
      <w:bookmarkEnd w:id="11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енергетској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ефикасности,закон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коришћењу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обезбеђују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успостављање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менаџмента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набавку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зградама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Интегрисање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енергетске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енергетске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интегрисаним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Енергетски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15" w:name="__bookmark_55"/>
            <w:bookmarkEnd w:id="1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981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BC0BA8" w:rsidRPr="00A41C5D" w:rsidTr="00F62BD7"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  <w:bookmarkStart w:id="116" w:name="__bookmark_56"/>
            <w:bookmarkEnd w:id="116"/>
            <w:proofErr w:type="spellStart"/>
            <w:r w:rsidRPr="006F6901">
              <w:rPr>
                <w:b/>
                <w:bCs/>
                <w:color w:val="000000"/>
                <w:sz w:val="24"/>
                <w:szCs w:val="24"/>
              </w:rPr>
              <w:t>Члан</w:t>
            </w:r>
            <w:proofErr w:type="spellEnd"/>
            <w:r w:rsidRPr="006F6901">
              <w:rPr>
                <w:b/>
                <w:bCs/>
                <w:color w:val="000000"/>
                <w:sz w:val="24"/>
                <w:szCs w:val="24"/>
              </w:rPr>
              <w:t xml:space="preserve"> 8.</w:t>
            </w: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6F6901">
              <w:rPr>
                <w:color w:val="000000"/>
                <w:sz w:val="24"/>
                <w:szCs w:val="24"/>
              </w:rPr>
              <w:t>Члан</w:t>
            </w:r>
            <w:proofErr w:type="spellEnd"/>
            <w:r w:rsidRPr="006F6901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6F6901">
              <w:rPr>
                <w:color w:val="000000"/>
                <w:sz w:val="24"/>
                <w:szCs w:val="24"/>
              </w:rPr>
              <w:t>мења</w:t>
            </w:r>
            <w:proofErr w:type="spellEnd"/>
            <w:r w:rsidRPr="006F6901">
              <w:rPr>
                <w:color w:val="000000"/>
                <w:sz w:val="24"/>
                <w:szCs w:val="24"/>
              </w:rPr>
              <w:t xml:space="preserve"> се и </w:t>
            </w:r>
            <w:proofErr w:type="spellStart"/>
            <w:r w:rsidRPr="006F6901">
              <w:rPr>
                <w:color w:val="000000"/>
                <w:sz w:val="24"/>
                <w:szCs w:val="24"/>
              </w:rPr>
              <w:t>гласи</w:t>
            </w:r>
            <w:proofErr w:type="spellEnd"/>
            <w:r w:rsidRPr="006F6901">
              <w:rPr>
                <w:color w:val="000000"/>
                <w:sz w:val="24"/>
                <w:szCs w:val="24"/>
              </w:rPr>
              <w:t>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F62BD7" w:rsidP="00B247B7">
            <w:pPr>
              <w:jc w:val="both"/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 xml:space="preserve">У складу са Законом о начину одређивања максималног броја запослених у јавном сектору (''Службени гласник РС'', број 68/2015, 81/2016-одлука УС) и Одлуком о максималном броју запослених на неодређено време у систему локалне самоуправе </w:t>
            </w:r>
            <w:proofErr w:type="spellStart"/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 xml:space="preserve"> за 2017. годину (''Службени лист општине </w:t>
            </w:r>
            <w:proofErr w:type="spellStart"/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>'', број 14/2017, 4/2018, 18/2018,11/2019 и 23/2019) број запослених код корисника буџета не може прећи максималан број запослених на неодређено и одређено време, и то: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- 75  запослених у органу и организацији локалне власти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- 20  запослених у органу и организацији локалне власти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- 14 запослених у установама културе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- 12 запослених у установама културе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- 6   запослена у осталим установама из области јавних служби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   запослена у осталим установама из области јавних служби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- 3   запослена у месним заједницама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- 4    запослена у месним заједницама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- 105 запослених у предшколској установи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 запослених у предшколској установи на одређено време.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ab/>
              <w:t>У овој одлуци о буџету средства за плате се обезбеђују за број запослених из става 1. овог члана.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9.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 Ова одлука ступа на снагу </w:t>
            </w:r>
            <w:r w:rsidR="00D6539F">
              <w:rPr>
                <w:color w:val="000000"/>
                <w:sz w:val="24"/>
                <w:szCs w:val="24"/>
                <w:lang w:val="sr-Cyrl-RS"/>
              </w:rPr>
              <w:t xml:space="preserve">осмог дана од дана </w:t>
            </w: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објављивања у „Службеном листу општине </w:t>
            </w:r>
            <w:proofErr w:type="spellStart"/>
            <w:r w:rsidRPr="006F6901">
              <w:rPr>
                <w:color w:val="000000"/>
                <w:sz w:val="24"/>
                <w:szCs w:val="24"/>
                <w:lang w:val="sr-Cyrl-RS"/>
              </w:rPr>
              <w:t>Темерин</w:t>
            </w:r>
            <w:proofErr w:type="spellEnd"/>
            <w:r w:rsidRPr="006F6901">
              <w:rPr>
                <w:color w:val="000000"/>
                <w:sz w:val="24"/>
                <w:szCs w:val="24"/>
                <w:lang w:val="sr-Cyrl-RS"/>
              </w:rPr>
              <w:t>“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АП ВОЈВОДИНА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ОПШТИНА 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СКУПШТИНА ОПШТИНЕ</w:t>
            </w:r>
          </w:p>
          <w:p w:rsidR="00B247B7" w:rsidRPr="009A5C3E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Број: 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06-1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-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/202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-01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Дана: </w:t>
            </w:r>
            <w:r w:rsidR="009A5C3E" w:rsidRPr="00A41C5D">
              <w:rPr>
                <w:b/>
                <w:bCs/>
                <w:sz w:val="24"/>
                <w:szCs w:val="24"/>
                <w:lang w:val="sr-Cyrl-RS"/>
              </w:rPr>
              <w:t>25.04.2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02</w:t>
            </w:r>
            <w:r w:rsidR="00F62BD7" w:rsidRPr="006F6901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. године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jc w:val="both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ПРЕДСЕДНИК  СКУПШТИНЕ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ОПШТИНЕ ТЕМЕРИН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Роберт Пастор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</w:rPr>
              <w:t>O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Б Р А З Л О Ж Е Њ Е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>УЗ ПРЕДЛОГ ОДЛУКЕ О РЕБАЛАНСУ БУЏЕТА ОПШТИНЕ ТЕМЕРИН ЗА 2024. ГОДИНУ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pacing w:before="100" w:beforeAutospacing="1" w:afterAutospacing="1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eastAsia="sr-Latn-RS"/>
              </w:rPr>
              <w:t>I</w:t>
            </w:r>
            <w:r w:rsidRPr="006F6901">
              <w:rPr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ПРАВНИ ОСНОВ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Правни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основ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доношење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Одлуке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о ребалансу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буџет</w:t>
            </w:r>
            <w:proofErr w:type="spellEnd"/>
            <w:r w:rsidRPr="006F6901">
              <w:rPr>
                <w:sz w:val="24"/>
                <w:szCs w:val="24"/>
                <w:lang w:val="sr-Cyrl-RS" w:eastAsia="sr-Latn-RS"/>
              </w:rPr>
              <w:t>а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Општине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20</w:t>
            </w:r>
            <w:r w:rsidRPr="006F6901">
              <w:rPr>
                <w:sz w:val="24"/>
                <w:szCs w:val="24"/>
                <w:lang w:val="sr-Cyrl-RS" w:eastAsia="sr-Latn-RS"/>
              </w:rPr>
              <w:t>24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годину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садржан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је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у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члану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32.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став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1.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тачка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2.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Закона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о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локалној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самоуправи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(''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Службени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гласник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РС'',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број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129/07</w:t>
            </w:r>
            <w:r w:rsidRPr="006F6901">
              <w:rPr>
                <w:sz w:val="24"/>
                <w:szCs w:val="24"/>
                <w:lang w:val="sr-Cyrl-RS" w:eastAsia="sr-Latn-RS"/>
              </w:rPr>
              <w:t>,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83/14-др.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закон</w:t>
            </w:r>
            <w:proofErr w:type="spellEnd"/>
            <w:r w:rsidRPr="006F6901">
              <w:rPr>
                <w:sz w:val="24"/>
                <w:szCs w:val="24"/>
                <w:lang w:val="sr-Cyrl-RS" w:eastAsia="sr-Latn-RS"/>
              </w:rPr>
              <w:t>, 101/16-др.закон, 47/18 и 111/21-др. закон</w:t>
            </w:r>
            <w:r w:rsidRPr="006F6901">
              <w:rPr>
                <w:sz w:val="24"/>
                <w:szCs w:val="24"/>
                <w:lang w:val="sr-Latn-RS" w:eastAsia="sr-Latn-RS"/>
              </w:rPr>
              <w:t>),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члану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63.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Закон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о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буџетском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систему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(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Службени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гласник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РС'',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број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54/09, 73/10, 101/10, 101/11, 93/12, 62/13, 63/13 –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испр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., 108/13 и 142/14, 68/15-др.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закон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>, 103/15, 99/16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, </w:t>
            </w:r>
            <w:r w:rsidRPr="006F6901">
              <w:rPr>
                <w:sz w:val="24"/>
                <w:szCs w:val="24"/>
                <w:lang w:val="sr-Latn-RS" w:eastAsia="sr-Latn-RS"/>
              </w:rPr>
              <w:t>113/17</w:t>
            </w:r>
            <w:r w:rsidRPr="006F6901">
              <w:rPr>
                <w:sz w:val="24"/>
                <w:szCs w:val="24"/>
                <w:lang w:val="sr-Cyrl-RS" w:eastAsia="sr-Latn-RS"/>
              </w:rPr>
              <w:t>, 95/18, 31/19, 72/19, 149/20, 118/21, 138/22, 118/21-др.закон и 92/23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) и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члану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sr-Latn-RS"/>
              </w:rPr>
              <w:t>40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став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1.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тачка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2.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Статута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општине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(''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Службени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лист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општине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'', </w:t>
            </w:r>
            <w:proofErr w:type="spellStart"/>
            <w:r w:rsidRPr="006F6901">
              <w:rPr>
                <w:sz w:val="24"/>
                <w:szCs w:val="24"/>
                <w:lang w:val="sr-Latn-RS" w:eastAsia="sr-Latn-RS"/>
              </w:rPr>
              <w:t>број</w:t>
            </w:r>
            <w:proofErr w:type="spellEnd"/>
            <w:r w:rsidRPr="006F6901">
              <w:rPr>
                <w:sz w:val="24"/>
                <w:szCs w:val="24"/>
                <w:lang w:val="sr-Latn-RS" w:eastAsia="sr-Latn-RS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sr-Latn-RS"/>
              </w:rPr>
              <w:t>5/19</w:t>
            </w:r>
            <w:r w:rsidRPr="006F6901">
              <w:rPr>
                <w:sz w:val="24"/>
                <w:szCs w:val="24"/>
                <w:lang w:val="sr-Latn-RS" w:eastAsia="sr-Latn-RS"/>
              </w:rPr>
              <w:t>).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</w:p>
          <w:p w:rsidR="006F6901" w:rsidRPr="006F6901" w:rsidRDefault="006F6901" w:rsidP="006F6901">
            <w:pPr>
              <w:spacing w:before="100" w:beforeAutospacing="1" w:line="276" w:lineRule="auto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II РАЗЛОЗИ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 xml:space="preserve">Разлози за израду ребаланса буџета општине </w:t>
            </w:r>
            <w:proofErr w:type="spellStart"/>
            <w:r w:rsidRPr="006F6901">
              <w:rPr>
                <w:sz w:val="24"/>
                <w:szCs w:val="24"/>
                <w:lang w:val="sr-Cyrl-RS" w:eastAsia="sr-Latn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sr-Latn-RS"/>
              </w:rPr>
              <w:t xml:space="preserve"> за 2024. годину су следећи:</w:t>
            </w:r>
          </w:p>
          <w:p w:rsidR="006F6901" w:rsidRPr="006F6901" w:rsidRDefault="006F6901" w:rsidP="006F6901">
            <w:pPr>
              <w:numPr>
                <w:ilvl w:val="0"/>
                <w:numId w:val="4"/>
              </w:numPr>
              <w:spacing w:before="100" w:beforeAutospacing="1" w:after="115"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 xml:space="preserve">Укључивање у буџет и распоређивање пренетих неутрошених наменских средстава, добијених од виших нивоа власти у укупном износу од 105.637.000,00 динара, као и дела  неутрошених средстава из ранијих година у износу од 58.114.000,00 динара и </w:t>
            </w:r>
          </w:p>
          <w:p w:rsidR="006F6901" w:rsidRPr="006F6901" w:rsidRDefault="006F6901" w:rsidP="006F6901">
            <w:pPr>
              <w:ind w:left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DC5A85">
            <w:pPr>
              <w:numPr>
                <w:ilvl w:val="0"/>
                <w:numId w:val="4"/>
              </w:numPr>
              <w:suppressAutoHyphens/>
              <w:spacing w:before="100" w:beforeAutospacing="1" w:after="115"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 xml:space="preserve">Планирање недостајућих средстава на појединим пројектима и </w:t>
            </w:r>
            <w:proofErr w:type="spellStart"/>
            <w:r w:rsidRPr="006F6901">
              <w:rPr>
                <w:sz w:val="24"/>
                <w:szCs w:val="24"/>
                <w:lang w:val="sr-Cyrl-RS" w:eastAsia="sr-Latn-RS"/>
              </w:rPr>
              <w:t>апропријацијама</w:t>
            </w:r>
            <w:proofErr w:type="spellEnd"/>
            <w:r w:rsidRPr="006F6901">
              <w:rPr>
                <w:sz w:val="24"/>
                <w:szCs w:val="24"/>
                <w:lang w:val="sr-Cyrl-RS" w:eastAsia="sr-Latn-RS"/>
              </w:rPr>
              <w:t xml:space="preserve">, као и смањивање појединих </w:t>
            </w:r>
            <w:proofErr w:type="spellStart"/>
            <w:r w:rsidRPr="006F6901">
              <w:rPr>
                <w:sz w:val="24"/>
                <w:szCs w:val="24"/>
                <w:lang w:val="sr-Cyrl-RS" w:eastAsia="sr-Latn-RS"/>
              </w:rPr>
              <w:t>апропријација</w:t>
            </w:r>
            <w:proofErr w:type="spellEnd"/>
            <w:r w:rsidRPr="006F6901">
              <w:rPr>
                <w:sz w:val="24"/>
                <w:szCs w:val="24"/>
                <w:lang w:val="sr-Cyrl-RS" w:eastAsia="sr-Latn-RS"/>
              </w:rPr>
              <w:t xml:space="preserve"> за које се показало да су планиране у већем обиму него што је потребно.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ПРИХОДА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>Приликом планирања ребаланса буџета укупан обим прихода и примања  је утврђен у износу као што је то одређено смерницама из упутства Министарства финансија.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numPr>
                <w:ilvl w:val="0"/>
                <w:numId w:val="3"/>
              </w:numPr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 xml:space="preserve"> У 2024. години општина </w:t>
            </w:r>
            <w:proofErr w:type="spellStart"/>
            <w:r w:rsidRPr="006F6901">
              <w:rPr>
                <w:sz w:val="24"/>
                <w:szCs w:val="24"/>
                <w:lang w:val="sr-Cyrl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/>
              </w:rPr>
              <w:t xml:space="preserve"> планира пренета неутрошена средства за посебне намене, као и нераспоређени вишак прихода и примања из ранијих година у укупном износу од 163.751.000,00 динара. У децембру 2023. године Општини </w:t>
            </w:r>
            <w:proofErr w:type="spellStart"/>
            <w:r w:rsidRPr="006F6901">
              <w:rPr>
                <w:sz w:val="24"/>
                <w:szCs w:val="24"/>
                <w:lang w:val="sr-Cyrl-R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/>
              </w:rPr>
              <w:t xml:space="preserve"> уплаћена су средства од покрајинског секретаријата у износу од 49.900.000,00 динара за реконструкцију Дома културе у Сиригу, као и средства од министарства културе у износу од 1.397.500,00 динара. Део неутрошених средства добијених од министарства заштите животне средине у износу од 54.307.000,00 динара (добијено је 120 </w:t>
            </w:r>
            <w:proofErr w:type="spellStart"/>
            <w:r w:rsidRPr="006F6901">
              <w:rPr>
                <w:sz w:val="24"/>
                <w:szCs w:val="24"/>
                <w:lang w:val="sr-Cyrl-RS"/>
              </w:rPr>
              <w:t>милона</w:t>
            </w:r>
            <w:proofErr w:type="spellEnd"/>
            <w:r w:rsidRPr="006F6901">
              <w:rPr>
                <w:sz w:val="24"/>
                <w:szCs w:val="24"/>
                <w:lang w:val="sr-Cyrl-RS"/>
              </w:rPr>
              <w:t xml:space="preserve"> динара, 2019. године) такође се планира овим ребалансом. </w:t>
            </w: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Приходи и примања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</w:t>
            </w:r>
            <w:proofErr w:type="spellStart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за 2024. годину су: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00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ПРИХОДИ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доходак и капиталне добитке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711)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866.072.000,00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што је повећање од 1%  у односу на досадашњи план. </w:t>
            </w:r>
            <w:bookmarkStart w:id="117" w:name="_Hlk100916265"/>
            <w:r w:rsidRPr="006F6901">
              <w:rPr>
                <w:sz w:val="24"/>
                <w:szCs w:val="24"/>
                <w:lang w:val="sr-Cyrl-RS" w:eastAsia="ar-SA"/>
              </w:rPr>
              <w:t>У структури прихода, порез на доходак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41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укупн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</w:t>
            </w:r>
            <w:bookmarkEnd w:id="117"/>
            <w:r w:rsidRPr="006F6901">
              <w:rPr>
                <w:sz w:val="24"/>
                <w:szCs w:val="24"/>
                <w:lang w:val="sr-Cyrl-CS" w:eastAsia="ar-SA"/>
              </w:rPr>
              <w:t>. Ова група прихода у себи садржи порез на зараде, порез на приходе од самосталне делатности, порез на приходе од непокретности, порез на земљиште, самодопринос и порез на друге приходе.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713)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предложеним ребалансом се планира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210.700.000,00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</w:t>
            </w:r>
            <w:r w:rsidRPr="006F6901">
              <w:rPr>
                <w:sz w:val="24"/>
                <w:szCs w:val="24"/>
                <w:lang w:val="sr-Cyrl-RS" w:eastAsia="ar-SA"/>
              </w:rPr>
              <w:t>ара, што је повећање за 2%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Најзначајнији извор прихода у овој групи је порез на имовину физичких и правних лица </w:t>
            </w:r>
            <w:r w:rsidRPr="006F6901">
              <w:rPr>
                <w:sz w:val="24"/>
                <w:szCs w:val="24"/>
                <w:lang w:val="sr-Cyrl-RS" w:eastAsia="ar-SA"/>
              </w:rPr>
              <w:t>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порез на пренос апсолутних права</w:t>
            </w:r>
            <w:r w:rsidRPr="006F6901">
              <w:rPr>
                <w:sz w:val="24"/>
                <w:szCs w:val="24"/>
                <w:lang w:val="sr-Cyrl-RS" w:eastAsia="ar-SA"/>
              </w:rPr>
              <w:t>. У структури прихода, 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10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укупн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Порез на добра и услуге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714)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46.258.000,00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или</w:t>
            </w:r>
            <w:r w:rsidRPr="006F6901">
              <w:rPr>
                <w:color w:val="800000"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2</w:t>
            </w:r>
            <w:r w:rsidRPr="006F6901">
              <w:rPr>
                <w:sz w:val="24"/>
                <w:szCs w:val="24"/>
                <w:lang w:val="sr-Cyrl-CS" w:eastAsia="ar-SA"/>
              </w:rPr>
              <w:t>% у укупно планираним приходима буџета. Ова група прихода у себи садржи комуналне таксе, накнаду за промену намене пољопривредног земљишта, годишњу накнаду за друмска моторна возила</w:t>
            </w:r>
            <w:r w:rsidRPr="006F6901">
              <w:rPr>
                <w:sz w:val="24"/>
                <w:szCs w:val="24"/>
                <w:lang w:val="sr-Cyrl-RS" w:eastAsia="ar-SA"/>
              </w:rPr>
              <w:t>, као и накнаду за заштиту и унапређење животне средине.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Други порези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716)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планирани у износу од 10.100.000,00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  <w:r w:rsidRPr="006F6901">
              <w:rPr>
                <w:sz w:val="24"/>
                <w:szCs w:val="24"/>
                <w:lang w:val="sr-Cyrl-CS" w:eastAsia="ar-SA"/>
              </w:rPr>
              <w:t>Ова група прихода садржи комуналну таксу за истицање фирме на пословном простору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 xml:space="preserve">Донације од међународних организација (група 732) </w:t>
            </w:r>
            <w:r w:rsidRPr="006F6901">
              <w:rPr>
                <w:sz w:val="24"/>
                <w:szCs w:val="24"/>
                <w:lang w:val="sr-Cyrl-RS" w:eastAsia="ar-SA"/>
              </w:rPr>
              <w:t>планирају се у износу од 550.000,00 динара. Средства се добијају за унапређење и спровођење реформе пореза на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733) 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678.010.000,00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динара.  Ова група прихода у себи садржи текуће и капиталне наменске и ненаменске трансфере од републике и покрајине. Износ ненаменског трансфера из буџета РС који припада општини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износи 105.000.000,00 динара, </w:t>
            </w:r>
            <w:r w:rsidRPr="006F6901">
              <w:rPr>
                <w:sz w:val="24"/>
                <w:szCs w:val="24"/>
                <w:lang w:val="sr-Cyrl-RS" w:eastAsia="ar-SA"/>
              </w:rPr>
              <w:t>односно остаје непромењен.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 је капитални наменски трансфер од АПВ у укупном износу од 550.000.000,00 динара за реконструкцију објеката у комплексу ОШ ''Славко Родић'' у Бачком Јарку.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структури прихода, </w:t>
            </w:r>
            <w:r w:rsidRPr="006F6901">
              <w:rPr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чине </w:t>
            </w:r>
            <w:r w:rsidRPr="006F6901">
              <w:rPr>
                <w:sz w:val="24"/>
                <w:szCs w:val="24"/>
                <w:lang w:val="sr-Cyrl-RS" w:eastAsia="ar-SA"/>
              </w:rPr>
              <w:t>32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укупн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их прихода и примања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741) планирају 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72.531.000,00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</w:t>
            </w:r>
            <w:r w:rsidRPr="006F6901">
              <w:rPr>
                <w:sz w:val="24"/>
                <w:szCs w:val="24"/>
                <w:lang w:val="sr-Cyrl-RS" w:eastAsia="ar-SA"/>
              </w:rPr>
              <w:t>а.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 У овој групи прихода најзаступљенија су средства од давања у закуп  пољопривредног земљишта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14.500.000,00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Такође, планира се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и допринос за уређивање грађевинског земљишта у износу од 45.000.000,00 динара,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као и приходи буџета општине од камата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13.000.000,00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продаје добара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742) </w:t>
            </w:r>
            <w:r w:rsidRPr="006F6901">
              <w:rPr>
                <w:sz w:val="24"/>
                <w:szCs w:val="24"/>
                <w:lang w:val="sr-Cyrl-RS" w:eastAsia="ar-SA"/>
              </w:rPr>
              <w:t>предложеним ребалансом повећавају се на износ од 35.796.000,00 динара. Приход остварен по основу пружања услуга боравка деце у предшколским установама у корист нивоа општина је најзаступљенији приход у овој групи и планира се у износу од 23.900.000,00 динара, што представља повећање од 4%. Такође, у овој групи, планира се и родитељски динар за ваннаставне активности у износу од 3.765.000,00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Новчане казне и одузета имовинска корист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743)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Мешовити и неодређени приходи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745)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4.200.000,00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Део добити јавних предузећа која се уплаћује у буџет планира се у износу од </w:t>
            </w:r>
            <w:r w:rsidRPr="006F6901">
              <w:rPr>
                <w:sz w:val="24"/>
                <w:szCs w:val="24"/>
                <w:lang w:val="sr-Cyrl-CS" w:eastAsia="ar-SA"/>
              </w:rPr>
              <w:lastRenderedPageBreak/>
              <w:t>2.600.000,00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Примања од продаје </w:t>
            </w:r>
            <w:proofErr w:type="spellStart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нефинансијске</w:t>
            </w:r>
            <w:proofErr w:type="spellEnd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800) </w:t>
            </w:r>
            <w:r w:rsidRPr="006F6901">
              <w:rPr>
                <w:sz w:val="24"/>
                <w:szCs w:val="24"/>
                <w:lang w:val="sr-Cyrl-RS" w:eastAsia="ar-SA"/>
              </w:rPr>
              <w:t>ребалансом се планира у износу од 19.000.000,00 динара. План је остао непромењен.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ЗАДУЖИВАЊА И ПРОДАЈЕ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Примања од задуживања и продаје финансијске имовине    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900)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се  не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планирају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РАСХОДА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Расходи и издаци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</w:t>
            </w:r>
            <w:proofErr w:type="spellStart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за 2024. годину су: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РАСХОДИ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Расходи за запослене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41)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планирани су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385.873.000,00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18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Маса средстава за плате (на економским класификацијама 411 – Плате, додаци и накнаде запослених и 412 – Социјални доприноси на терет послодавца) планирана је у складу са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Упутством за припрему одлуке о буџету локалне власти за 2024. годину са пројекцијама за 2025. и 2026. годину, које је донео министар финансија.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Као и у претходним годинама, и у буџетској 2024. години нису планирана средства за исплату божићних, годишњих и других врста награда и бонуса, осим јубиларних награда за запослене који ће то право стећи у 2024. години.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Коришћење роба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42) планирано је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334.798.500,00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за отплату камата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44)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Субвенције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45) су планиран</w:t>
            </w:r>
            <w:r w:rsidRPr="006F6901">
              <w:rPr>
                <w:sz w:val="24"/>
                <w:szCs w:val="24"/>
                <w:lang w:val="sr-Cyrl-RS" w:eastAsia="ar-SA"/>
              </w:rPr>
              <w:t>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52.250.000,00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 у укупној структури износе 2% средстава из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Донације и трансфери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46)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182.359.000,00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 У овој категорији расхода планирана су средства за финансирање установа основног, средњег образовања, социјалне и здравствене заштите.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Права из социјалног осигурања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47) планирана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58.687.500,00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Остали расходи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48)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72.272.000,00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3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из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Остали расходи обухватају дотације невладиним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ораганизацијама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, спортским организацијама, новчане казне и пенале по решењу судова, накнаде штета и сл.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резерве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49) планирају се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10.100.000,00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 чега се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односи на текућу резерву, а </w:t>
            </w:r>
            <w:r w:rsidRPr="006F6901">
              <w:rPr>
                <w:sz w:val="24"/>
                <w:szCs w:val="24"/>
                <w:lang w:val="sr-Cyrl-RS" w:eastAsia="ar-SA"/>
              </w:rPr>
              <w:t>1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00.000,00 динара на сталну резерву.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НЕФИНАНСИЈСКУ ИМОВИНУ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основна средства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51)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1.000.255.000,00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или </w:t>
            </w:r>
            <w:r w:rsidRPr="006F6901">
              <w:rPr>
                <w:sz w:val="24"/>
                <w:szCs w:val="24"/>
                <w:lang w:val="sr-Cyrl-RS" w:eastAsia="ar-SA"/>
              </w:rPr>
              <w:t>47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укупно планираних средстава из буџета,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и представљају повећање за 5% у односу на досадашњи план.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Набавке административне, канцеларијске опреме и осталих основних средстава за редован рад планиране су уз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максималме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уштеде, тако да се само врше набавке средстава неопходних за рад. У оквиру ове категорије издатака највећим делом планирани су капитални пројекти изградње и капиталног одржавања зграда и грађевинских објеката инфраструктуре од интереса за нашу Општину, укључујући и услуге пројектног планирања, као и улагања у опрему, машине и другу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нефинаснијску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Залихе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52) планиране су у износу од 300.000,00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природну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54)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 И НАБАВКУ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61) нису планирани. Општина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није кредитно задужена.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Набавка финансијске имовине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(категорија 62) планира се у износу од 100.000,00 динара за оснивачки капитал општине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у Регионалној депонији.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У посебном делу Предлога Одлуке о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 w:eastAsia="ar-SA"/>
              </w:rPr>
              <w:t>буџет</w:t>
            </w:r>
            <w:r w:rsidRPr="006F6901">
              <w:rPr>
                <w:sz w:val="24"/>
                <w:szCs w:val="24"/>
                <w:lang w:val="sr-Cyrl-RS" w:eastAsia="ar-SA"/>
              </w:rPr>
              <w:t>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општине </w:t>
            </w:r>
            <w:proofErr w:type="spellStart"/>
            <w:r w:rsidRPr="006F6901">
              <w:rPr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за 2024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годину укупно планирани расходи и издаци</w:t>
            </w:r>
            <w:r w:rsidRPr="006F6901">
              <w:rPr>
                <w:sz w:val="24"/>
                <w:szCs w:val="24"/>
                <w:lang w:val="sr-Cyrl-RS" w:eastAsia="ar-SA"/>
              </w:rPr>
              <w:t>, заједно са пренетим неутрошеним средствима из ранијих година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2.107.000.000,00</w:t>
            </w:r>
            <w:r w:rsidRPr="006F6901">
              <w:rPr>
                <w:b/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распоређују се по корисницима и врстама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расхода 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издатака. 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b/>
                <w:i/>
                <w:sz w:val="24"/>
                <w:szCs w:val="24"/>
                <w:u w:val="single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i/>
                <w:sz w:val="24"/>
                <w:szCs w:val="24"/>
                <w:u w:val="single"/>
                <w:lang w:val="sr-Cyrl-RS"/>
              </w:rPr>
              <w:t>Предложеним ребалансом буџета планирају се измене и допуне код следећих програма, програмских активности и пројеката.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ab/>
              <w:t xml:space="preserve">У оквиру раздела 1,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Скупштина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35.230.000,00 динара. План је увећан за 1%.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2,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Председник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11.424.000,00 динара. План је остао на истом нивоу.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3,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Општинско Веће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21.914.000,00 динара.  План је смањен за 2%.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u w:val="single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Раздео 4 –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Општинска управа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У оквиру Програма 1 – Становање, урбанизам и просторно планирање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 планирају се средства у укупном износу од 125.830.000,00 динара.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за реализацију пројекта ''Реконструкција и доградња објекта Дома културе у Сиригу – фаза 2'' у износу од 28.500.000,00 динара, предложеним ребалансом се повећавају и планирају у износу од 78.900.000,00 динара (позиција 144). </w:t>
            </w:r>
            <w:r w:rsidR="0028596B">
              <w:rPr>
                <w:sz w:val="24"/>
                <w:szCs w:val="24"/>
                <w:lang w:val="sr-Latn-RS" w:eastAsia="en-US"/>
              </w:rPr>
              <w:t>K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рајем 2023. године у буџет су уплаћена средства у износу од 49.900.000,00 динара од </w:t>
            </w:r>
            <w:r w:rsidR="0028596B">
              <w:rPr>
                <w:sz w:val="24"/>
                <w:szCs w:val="24"/>
                <w:lang w:val="sr-Cyrl-RS" w:eastAsia="en-US"/>
              </w:rPr>
              <w:t>П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окрајинског секретаријата, </w:t>
            </w:r>
            <w:r w:rsidRPr="006F6901">
              <w:rPr>
                <w:sz w:val="24"/>
                <w:szCs w:val="24"/>
                <w:lang w:val="sr-Cyrl-RS" w:eastAsia="en-US"/>
              </w:rPr>
              <w:lastRenderedPageBreak/>
              <w:t>која овим ребалансом укључујемо у план буџета.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у износу од 4.000.000,00 динара у оквиру овог програма, а на позицији 149, смањују се на износ од 1.500.000,00 динара.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7 – Организација саобраћаја и саобраћајна инфраструктура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планирају се средства у укупном износу од 132.610.000,00 динара.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Планирана средства за реализацију пројекта ''Инфраструктурно опремање радне зоне у блоку 26 и 21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к.о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. Бачки Јарак, Општина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– реконструкција саобраћајница'' у износу од 45.100.000,00 динара, предложеним ребалансом се смањују и планирају у износу од 29.400.000,00 динара (позиција 120). Средства се умањују јер је потписан уговор са извођачем радова, а након спроведеног поступка јавне набавке уговорена је вредност мања него што је била првобитно процењена. Планирана средства представљају учешће наше Општине у реализацији наведеног пројекта.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9 – Основно образовање и васпитање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који обухвата ОШ ''Петар Кочић''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, ОШ ''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Кокаи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Имре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''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, ОШ ''Славко Родић'' Бачки Јарак и ОШ ''Данило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Зеленовић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'' Сириг, планирана су средства у укупном износу од 675.637.000,00 динара. Планирана средства су предвиђена за сталне трошкове (струја, грејање, комуникационе услуге, комуналне услуге и др.), текуће поправке и одржавање, услуге по уговору, материјал за образовање, ужину за треће, четврто и свако наредно дете и за социјално угрожене, путне трошкове, социјална давања запосленима, опрему за образовање.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ОШ ''Петар Кочић''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40.693.000,00 динара, што је повећање за 19% у односу на важећи план за 2024. годину.   Поред корекције у оквиру редовних расхода, планирају се и средства за исплату прозора који су замењени прошле године у износу од 1.000.000,00 динара, као и куповина аспиратора у износу од 600.000,00 динара и косачице у износу од 100.000,00 динара.   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Кокаи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Имре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''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18.009.000,00 динара, што је повећање за 4% у односу на основни план за 2024. годину. Планиран</w:t>
            </w:r>
            <w:r w:rsidR="0028596B">
              <w:rPr>
                <w:sz w:val="24"/>
                <w:szCs w:val="24"/>
                <w:lang w:val="sr-Cyrl-RS" w:eastAsia="ar-SA"/>
              </w:rPr>
              <w:t xml:space="preserve">а су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средсва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у износу од 950.000,00 динара за агрегат и противпожарна врата која су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неопходана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по налогу инспекције.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''Славко Родић''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18.745.000,00 динара, што је повећање за 7% у односу на досадашњи план. Због ангажовања дефектолога, код овог корисника, додатно су одобрена средства у износу од 700.000,00 динара за ту намену.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ОШ ''Данило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Зеленовић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'' Сириг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планирана су средства у укупном износу од 11.890.000,00 динара, што је смањење за 19% у односу на план за 2024. годину. Планирана </w:t>
            </w:r>
            <w:r w:rsidR="0028596B">
              <w:rPr>
                <w:sz w:val="24"/>
                <w:szCs w:val="24"/>
                <w:lang w:val="sr-Cyrl-RS" w:eastAsia="ar-SA"/>
              </w:rPr>
              <w:t>ј</w:t>
            </w:r>
            <w:r w:rsidRPr="006F6901">
              <w:rPr>
                <w:sz w:val="24"/>
                <w:szCs w:val="24"/>
                <w:lang w:val="sr-Cyrl-RS" w:eastAsia="ar-SA"/>
              </w:rPr>
              <w:t>е израда крова на летњој учионици у износу од 833.000,00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 се и пројекат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Реконструкција и доградња објеката ОШ ''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Кокаи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Имре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''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на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Телепу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, у укупном износу од 31.000.000,00 динара (позиција 175).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11 – Социјална и дечија заштита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планирају се средства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iCs/>
                <w:sz w:val="24"/>
                <w:szCs w:val="24"/>
                <w:lang w:val="sr-Cyrl-CS" w:eastAsia="ar-SA"/>
              </w:rPr>
              <w:t>у износу од 75.969.000,00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>динара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>Цент</w:t>
            </w:r>
            <w:proofErr w:type="spellStart"/>
            <w:r w:rsidRPr="006F6901">
              <w:rPr>
                <w:b/>
                <w:bCs/>
                <w:i/>
                <w:sz w:val="24"/>
                <w:szCs w:val="24"/>
                <w:lang w:val="sr-Cyrl-RS" w:eastAsia="ar-SA"/>
              </w:rPr>
              <w:t>ра</w:t>
            </w:r>
            <w:proofErr w:type="spellEnd"/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за социјални рад општине </w:t>
            </w:r>
            <w:proofErr w:type="spellStart"/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додатна средства из буџета и то 600.000,00 динара за Фостер, затим 1.000.000,00 динара за стручне услуге као и додатних  300.000,00 динара за накнаде из буџета у случају смрти.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b/>
                <w:i/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 планирана су средства у укупном износу од 111.837.000,00 динара.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Latn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планиран је нови пројекат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прекограничне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сарадње 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''Културна сарадња за промоцију савремене уметности и културе''</w:t>
            </w:r>
            <w:r w:rsidRPr="006F6901">
              <w:rPr>
                <w:sz w:val="24"/>
                <w:szCs w:val="24"/>
                <w:lang w:val="sr-Latn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(позиције 169/1-169/4). Планирана средства за реализацију овог пројекта у 2024. години износе 1.325.000,00 динара (пројекат ће се реализовати 24 месеца). Средства ће накнадно бити рефундирана од стране Европске уније (</w:t>
            </w:r>
            <w:r w:rsidRPr="006F6901">
              <w:rPr>
                <w:sz w:val="24"/>
                <w:szCs w:val="24"/>
                <w:lang w:val="sr-Latn-RS" w:eastAsia="ar-SA"/>
              </w:rPr>
              <w:t xml:space="preserve">IPA </w:t>
            </w:r>
            <w:proofErr w:type="spellStart"/>
            <w:r w:rsidRPr="006F6901">
              <w:rPr>
                <w:sz w:val="24"/>
                <w:szCs w:val="24"/>
                <w:lang w:val="sr-Latn-RS" w:eastAsia="ar-SA"/>
              </w:rPr>
              <w:t>Hungary</w:t>
            </w:r>
            <w:proofErr w:type="spellEnd"/>
            <w:r w:rsidRPr="006F6901">
              <w:rPr>
                <w:sz w:val="24"/>
                <w:szCs w:val="24"/>
                <w:lang w:val="sr-Latn-RS" w:eastAsia="ar-SA"/>
              </w:rPr>
              <w:t xml:space="preserve"> – </w:t>
            </w:r>
            <w:proofErr w:type="spellStart"/>
            <w:r w:rsidRPr="006F6901">
              <w:rPr>
                <w:sz w:val="24"/>
                <w:szCs w:val="24"/>
                <w:lang w:val="sr-Latn-RS" w:eastAsia="ar-SA"/>
              </w:rPr>
              <w:t>Serbia</w:t>
            </w:r>
            <w:proofErr w:type="spellEnd"/>
            <w:r w:rsidRPr="006F6901">
              <w:rPr>
                <w:sz w:val="24"/>
                <w:szCs w:val="24"/>
                <w:lang w:val="sr-Latn-RS" w:eastAsia="ar-SA"/>
              </w:rPr>
              <w:t>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lastRenderedPageBreak/>
              <w:t xml:space="preserve">У оквиру раздела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15 – Опште услуге локалне самоуправе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Општинска управа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185.702.000,00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динара. Урађен је ребаланс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апропријација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у оквиру самог корисника, а укупно планирана средства су увећана за 2%.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планирају </w:t>
            </w:r>
            <w:r w:rsidR="00E01FA7">
              <w:rPr>
                <w:sz w:val="24"/>
                <w:szCs w:val="24"/>
                <w:lang w:val="sr-Cyrl-RS" w:eastAsia="ar-SA"/>
              </w:rPr>
              <w:t xml:space="preserve">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средства у текућој буџетској резерви у износу од 10.000.000,00 динара (позиција 83), као и средства у износу од 100.000,00 динара (позиција 84) у сталној буџетској резерви.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17 – Енергетска ефикасност и обновљиви извори енергије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средства у износу од 13.000.000,00 динара, предложеним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реблансом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повећавају се и планирају у износу од 15.000.000,00 динара (позиција 110). Средства су намењена за реализацију програма енергетске санације породичних кућа и станова који спроводи Општина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у сарадњи са Министарством рударства и енергетике Републике Србије.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1,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15 - Опште услуге локалне самоуправе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Средства за</w:t>
            </w:r>
            <w:r w:rsidRPr="006F6901">
              <w:rPr>
                <w:i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потребе месних заједница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а односи се на 4 месне заједнице и то: Прва МЗ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>, Месна заједница Старо Ђурђево, Месна заједница Бачки Јарак и Месна заједница Сириг, планирана су средства у укупном износу од 36.845.000,00 динара, што је повећање од 7% у односу на тренутни план.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Прва МЗ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10.932.000,00 динара. У оквиру Прве МЗ </w:t>
            </w:r>
            <w:proofErr w:type="spellStart"/>
            <w:r w:rsidRPr="006F6901">
              <w:rPr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RS" w:eastAsia="ar-SA"/>
              </w:rPr>
              <w:t xml:space="preserve"> планиран је и следећи пројекат: Обележавање Илиндана у износу од 2.000.000,00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Старо Ђурђево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9.350.000,00 динара. У оквиру МЗ Старо Ђурђево планиран је пројекат: Обележавање дана месне заједнице у износу од 886.000,00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8.130.000,00 динара.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Сириг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8.433.000,00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Јавна библиотека ''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Сирмаи</w:t>
            </w:r>
            <w:proofErr w:type="spellEnd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 Карољ''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21.405.000,00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из буџета општине, што је повећање од 2%.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 xml:space="preserve">Културни центар ''Лукијан Мушицки''  </w:t>
            </w:r>
            <w:proofErr w:type="spellStart"/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70.222.000,00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>, што је повећање за 17%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корисника буџета опредељена су средства </w:t>
            </w:r>
            <w:r w:rsidR="00E01FA7">
              <w:rPr>
                <w:sz w:val="24"/>
                <w:szCs w:val="24"/>
                <w:lang w:val="sr-Cyrl-RS" w:eastAsia="ar-SA"/>
              </w:rPr>
              <w:t>за пројекат „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Реконструкцију фасада објекта Дворца Каштел у </w:t>
            </w:r>
            <w:proofErr w:type="spellStart"/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Темерину</w:t>
            </w:r>
            <w:proofErr w:type="spellEnd"/>
            <w:r w:rsidR="00E01FA7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“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у износу од 16.001.000,00 динара као учешће Општине (средства која ће се добити од виших нивоа власти износе 25.000.000,00 динара).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  <w:r w:rsidRPr="006F6901">
              <w:rPr>
                <w:sz w:val="24"/>
                <w:szCs w:val="24"/>
                <w:lang w:val="sr-Cyrl-CS"/>
              </w:rPr>
              <w:t>Предлог Одлуке о</w:t>
            </w:r>
            <w:r w:rsidRPr="006F6901">
              <w:rPr>
                <w:sz w:val="24"/>
                <w:szCs w:val="24"/>
                <w:lang w:val="sr-Cyrl-RS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/>
              </w:rPr>
              <w:t>буџет</w:t>
            </w:r>
            <w:r w:rsidRPr="006F6901">
              <w:rPr>
                <w:sz w:val="24"/>
                <w:szCs w:val="24"/>
                <w:lang w:val="sr-Cyrl-RS"/>
              </w:rPr>
              <w:t>а</w:t>
            </w:r>
            <w:r w:rsidRPr="006F6901">
              <w:rPr>
                <w:sz w:val="24"/>
                <w:szCs w:val="24"/>
                <w:lang w:val="sr-Cyrl-CS"/>
              </w:rPr>
              <w:t xml:space="preserve"> општине </w:t>
            </w:r>
            <w:proofErr w:type="spellStart"/>
            <w:r w:rsidRPr="006F6901">
              <w:rPr>
                <w:sz w:val="24"/>
                <w:szCs w:val="24"/>
                <w:lang w:val="sr-Cyrl-C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/>
              </w:rPr>
              <w:t xml:space="preserve"> за 20</w:t>
            </w:r>
            <w:r w:rsidRPr="006F6901">
              <w:rPr>
                <w:sz w:val="24"/>
                <w:szCs w:val="24"/>
                <w:lang w:val="sr-Cyrl-RS"/>
              </w:rPr>
              <w:t>24</w:t>
            </w:r>
            <w:r w:rsidRPr="006F6901">
              <w:rPr>
                <w:sz w:val="24"/>
                <w:szCs w:val="24"/>
                <w:lang w:val="sr-Cyrl-CS"/>
              </w:rPr>
              <w:t xml:space="preserve">. годину ставља се на разматрање и усвајање Скупштини општине </w:t>
            </w:r>
            <w:proofErr w:type="spellStart"/>
            <w:r w:rsidRPr="006F6901">
              <w:rPr>
                <w:sz w:val="24"/>
                <w:szCs w:val="24"/>
                <w:lang w:val="sr-Cyrl-CS"/>
              </w:rPr>
              <w:t>Темерин</w:t>
            </w:r>
            <w:proofErr w:type="spellEnd"/>
            <w:r w:rsidRPr="006F6901">
              <w:rPr>
                <w:sz w:val="24"/>
                <w:szCs w:val="24"/>
                <w:lang w:val="sr-Cyrl-CS"/>
              </w:rPr>
              <w:t>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 xml:space="preserve">        </w:t>
            </w:r>
            <w:r w:rsidRPr="006F6901">
              <w:rPr>
                <w:sz w:val="24"/>
                <w:szCs w:val="24"/>
                <w:lang w:val="sr-Cyrl-CS"/>
              </w:rPr>
              <w:t xml:space="preserve">   </w:t>
            </w:r>
            <w:r w:rsidRPr="006F6901">
              <w:rPr>
                <w:sz w:val="24"/>
                <w:szCs w:val="24"/>
                <w:lang w:val="sr-Cyrl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ОДЕЉЕЊЕ ЗА</w:t>
            </w: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7E58D8" w:rsidRPr="006F6901" w:rsidRDefault="006F6901" w:rsidP="006F6901">
            <w:pPr>
              <w:ind w:left="708"/>
              <w:jc w:val="both"/>
              <w:divId w:val="690566345"/>
              <w:rPr>
                <w:color w:val="000000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  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БУЏЕТ, ФИНАНСИЈЕ И ТРЕЗОР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  <w:t xml:space="preserve">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7E58D8" w:rsidRPr="006F6901" w:rsidRDefault="007E58D8">
            <w:pPr>
              <w:divId w:val="256601226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1624341980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2079789365"/>
              <w:rPr>
                <w:color w:val="000000"/>
                <w:lang w:val="sr-Cyrl-RS"/>
              </w:rPr>
            </w:pPr>
          </w:p>
          <w:p w:rsidR="00BC0BA8" w:rsidRPr="00BB18AC" w:rsidRDefault="00BC0BA8" w:rsidP="006F6901">
            <w:pPr>
              <w:divId w:val="1566334076"/>
              <w:rPr>
                <w:lang w:val="sr-Cyrl-RS"/>
              </w:rPr>
            </w:pPr>
          </w:p>
        </w:tc>
      </w:tr>
    </w:tbl>
    <w:p w:rsidR="00BC0BA8" w:rsidRPr="00BB18AC" w:rsidRDefault="00BC0BA8">
      <w:pPr>
        <w:rPr>
          <w:vanish/>
          <w:lang w:val="sr-Cyrl-RS"/>
        </w:rPr>
      </w:pPr>
    </w:p>
    <w:p w:rsidR="00BC0BA8" w:rsidRPr="00BB18AC" w:rsidRDefault="00BC0BA8">
      <w:pPr>
        <w:rPr>
          <w:lang w:val="sr-Cyrl-RS"/>
        </w:rPr>
        <w:sectPr w:rsidR="00BC0BA8" w:rsidRPr="00BB18AC" w:rsidSect="006D6028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  <w:bookmarkStart w:id="118" w:name="__bookmark_57"/>
      <w:bookmarkEnd w:id="118"/>
    </w:p>
    <w:p w:rsidR="00BC0BA8" w:rsidRPr="00BB18AC" w:rsidRDefault="00BC0BA8">
      <w:pPr>
        <w:rPr>
          <w:vanish/>
          <w:lang w:val="sr-Cyrl-RS"/>
        </w:rPr>
      </w:pPr>
      <w:bookmarkStart w:id="119" w:name="__bookmark_58"/>
      <w:bookmarkEnd w:id="1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BB18AC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20" w:name="_Toc311000"/>
          <w:bookmarkEnd w:id="120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Пренета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bookmarkStart w:id="121" w:name="_Toc321000"/>
      <w:bookmarkEnd w:id="12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bookmarkStart w:id="122" w:name="_Toc711000"/>
      <w:bookmarkEnd w:id="12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шумарства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непријављени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унакрсном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проценом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41,10</w:t>
            </w:r>
          </w:p>
        </w:tc>
      </w:tr>
      <w:bookmarkStart w:id="123" w:name="_Toc713000"/>
      <w:bookmarkEnd w:id="12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употребљаваним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bookmarkStart w:id="124" w:name="_Toc714000"/>
      <w:bookmarkEnd w:id="12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зелене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загађивање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емисије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СО2, НО2, </w:t>
            </w:r>
            <w:proofErr w:type="spellStart"/>
            <w:r>
              <w:rPr>
                <w:color w:val="000000"/>
                <w:sz w:val="16"/>
                <w:szCs w:val="16"/>
              </w:rPr>
              <w:t>прашкасте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произведени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одложени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отпад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надлежног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25" w:name="_Toc716000"/>
      <w:bookmarkEnd w:id="12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6" w:name="_Toc732000"/>
      <w:bookmarkEnd w:id="12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7" w:name="_Toc733000"/>
      <w:bookmarkEnd w:id="12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АП </w:t>
            </w:r>
            <w:proofErr w:type="spellStart"/>
            <w:r>
              <w:rPr>
                <w:color w:val="000000"/>
                <w:sz w:val="16"/>
                <w:szCs w:val="16"/>
              </w:rPr>
              <w:t>Војводина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АП </w:t>
            </w:r>
            <w:proofErr w:type="spellStart"/>
            <w:r>
              <w:rPr>
                <w:color w:val="000000"/>
                <w:sz w:val="16"/>
                <w:szCs w:val="16"/>
              </w:rPr>
              <w:t>Војводина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АП </w:t>
            </w:r>
            <w:proofErr w:type="spellStart"/>
            <w:r>
              <w:rPr>
                <w:color w:val="000000"/>
                <w:sz w:val="16"/>
                <w:szCs w:val="16"/>
              </w:rPr>
              <w:t>Војводина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32,18</w:t>
            </w:r>
          </w:p>
        </w:tc>
      </w:tr>
      <w:bookmarkStart w:id="128" w:name="_Toc741000"/>
      <w:bookmarkEnd w:id="12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експлоатација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врши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аутономне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покрајине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29" w:name="_Toc742000"/>
      <w:bookmarkEnd w:id="12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општинској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Општинске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bookmarkStart w:id="130" w:name="_Toc743000"/>
      <w:bookmarkEnd w:id="13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скупштине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одузета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745000"/>
      <w:bookmarkEnd w:id="13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32" w:name="_Toc811000"/>
      <w:bookmarkEnd w:id="13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33" w:name="_Toc841000"/>
      <w:bookmarkEnd w:id="13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4" w:name="__bookmark_59"/>
            <w:bookmarkEnd w:id="13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35" w:name="__bookmark_63"/>
      <w:bookmarkEnd w:id="1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7728" w:rsidRDefault="009577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  <w:p w:rsidR="00957728" w:rsidRPr="00957728" w:rsidRDefault="0095772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136" w:name="_Toc410000_РАСХОДИ_ЗА_ЗАПОСЛЕНЕ"/>
          <w:bookmarkEnd w:id="13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18,31</w:t>
            </w:r>
          </w:p>
        </w:tc>
      </w:tr>
      <w:bookmarkStart w:id="137" w:name="_Toc420000_КОРИШЋЕЊЕ_УСЛУГА_И_РОБА"/>
      <w:bookmarkEnd w:id="13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15,89</w:t>
            </w:r>
          </w:p>
        </w:tc>
      </w:tr>
      <w:bookmarkStart w:id="138" w:name="_Toc440000_ОТПЛАТА_КАМАТА_И_ПРАТЕЋИ_ТРОШ"/>
      <w:bookmarkEnd w:id="13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9" w:name="_Toc450000_СУБВЕНЦИЈЕ"/>
      <w:bookmarkEnd w:id="13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40" w:name="_Toc460000_ДОНАЦИЈЕ,_ДОТАЦИЈЕ_И_ТРАНСФЕР"/>
      <w:bookmarkEnd w:id="14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bookmarkStart w:id="141" w:name="_Toc470000_СОЦИЈАЛНО_ОСИГУРАЊЕ_И_СОЦИЈАЛ"/>
      <w:bookmarkEnd w:id="14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42" w:name="_Toc480000_ОСТАЛИ_РАСХОДИ"/>
      <w:bookmarkEnd w:id="14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43" w:name="_Toc490000_АДМИНИСТРАТИВНИ_ТРАНСФЕРИ_ИЗ_"/>
      <w:bookmarkEnd w:id="14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4" w:name="_Toc510000_ОСНОВНА_СРЕДСТВА"/>
      <w:bookmarkEnd w:id="14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47,47</w:t>
            </w:r>
          </w:p>
        </w:tc>
      </w:tr>
      <w:bookmarkStart w:id="145" w:name="_Toc520000_ЗАЛИХЕ"/>
      <w:bookmarkEnd w:id="14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6" w:name="_Toc540000_ПРИРОДНА_ИМОВИНА"/>
      <w:bookmarkEnd w:id="14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47" w:name="_Toc620000_НАБАВКА_ФИНАНСИЈСКЕ_ИМОВИНЕ"/>
      <w:bookmarkEnd w:id="14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8" w:name="__bookmark_64"/>
            <w:bookmarkEnd w:id="14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49" w:name="__bookmark_68"/>
      <w:bookmarkEnd w:id="14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наредну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0" w:name="__bookmark_69"/>
            <w:bookmarkEnd w:id="15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1" w:name="__bookmark_73"/>
      <w:bookmarkEnd w:id="15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28" w:rsidRDefault="00957728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784.520.000,00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1.625.283.500,00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95,80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152" w:name="_Toc-"/>
      <w:bookmarkEnd w:id="15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3" w:name="__bookmark_74"/>
            <w:bookmarkEnd w:id="15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4" w:name="__bookmark_78"/>
      <w:bookmarkEnd w:id="15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ТЕМЕРИН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270364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ТЕМЕРИН</w:t>
            </w:r>
          </w:p>
        </w:tc>
      </w:tr>
      <w:bookmarkStart w:id="155" w:name="_Toc411000_ПЛАТЕ,_ДОДАЦИ_И_НАКНАДЕ_ЗАПОС"/>
      <w:bookmarkEnd w:id="15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</w:tr>
      <w:bookmarkStart w:id="156" w:name="_Toc412000_СОЦИЈАЛНИ_ДОПРИНОСИ_НА_ТЕРЕТ_"/>
      <w:bookmarkEnd w:id="15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57" w:name="_Toc413000_НАКНАДЕ_У_НАТУРИ"/>
      <w:bookmarkEnd w:id="15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8" w:name="_Toc414000_СОЦИЈАЛНА_ДАВАЊА_ЗАПОСЛЕНИМА"/>
      <w:bookmarkEnd w:id="15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59" w:name="_Toc415000_НАКНАДЕ_ТРОШКОВА_ЗА_ЗАПОСЛЕНЕ"/>
      <w:bookmarkEnd w:id="15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0" w:name="_Toc416000_НАГРАДЕ_ЗАПОСЛЕНИМА_И_ОСТАЛИ_"/>
      <w:bookmarkEnd w:id="16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61" w:name="_Toc421000_СТАЛНИ_ТРОШКОВИ"/>
      <w:bookmarkEnd w:id="16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bookmarkStart w:id="162" w:name="_Toc422000_ТРОШКОВИ_ПУТОВАЊА"/>
      <w:bookmarkEnd w:id="16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3" w:name="_Toc423000_УСЛУГЕ_ПО_УГОВОРУ"/>
      <w:bookmarkEnd w:id="16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bookmarkStart w:id="164" w:name="_Toc424000_СПЕЦИЈАЛИЗОВАНЕ_УСЛУГЕ"/>
      <w:bookmarkEnd w:id="16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65" w:name="_Toc425000_ТЕКУЋЕ_ПОПРАВКЕ_И_ОДРЖАВАЊЕ"/>
      <w:bookmarkEnd w:id="16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66" w:name="_Toc426000_МАТЕРИЈАЛ"/>
      <w:bookmarkEnd w:id="16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67" w:name="_Toc451000_СУБВЕНЦИЈЕ_ЈАВНИМ_НЕФИНАНСИЈС"/>
      <w:bookmarkEnd w:id="16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68" w:name="_Toc454000_СУБВЕНЦИЈЕ_ПРИВАТНИМ_ПРЕДУЗЕЋ"/>
      <w:bookmarkEnd w:id="16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9" w:name="_Toc463000_ТРАНСФЕРИ_ОСТАЛИМ_НИВОИМА_ВЛА"/>
      <w:bookmarkEnd w:id="16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bookmarkStart w:id="170" w:name="_Toc464000_ДОТАЦИЈЕ_ОРГАНИЗАЦИЈАМА_ЗА_ОБ"/>
      <w:bookmarkEnd w:id="17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71" w:name="_Toc465000_ОСТАЛЕ_ДОТАЦИЈЕ_И_ТРАНСФЕРИ"/>
      <w:bookmarkEnd w:id="17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72" w:name="_Toc472000_НАКНАДЕ_ЗА_СОЦИЈАЛНУ_ЗАШТИТУ_"/>
      <w:bookmarkEnd w:id="17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73" w:name="_Toc481000_ДОТАЦИЈЕ_НЕВЛАДИНИМ_ОРГАНИЗАЦ"/>
      <w:bookmarkEnd w:id="17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74" w:name="_Toc482000_ПОРЕЗИ,_ОБАВЕЗНЕ_ТАКСЕ,_КАЗНЕ"/>
      <w:bookmarkEnd w:id="17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75" w:name="_Toc483000_НОВЧАНЕ_КАЗНЕ_И_ПЕНАЛИ_ПО_РЕШ"/>
      <w:bookmarkEnd w:id="17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6" w:name="_Toc485000_НАКНАДА_ШТЕТЕ_ЗА_ПОВРЕДЕ_ИЛИ_"/>
      <w:bookmarkEnd w:id="17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7" w:name="_Toc499000_СРЕДСТВА_РЕЗЕРВЕ"/>
      <w:bookmarkEnd w:id="17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78" w:name="_Toc511000_ЗГРАДЕ_И_ГРАЂЕВИНСКИ_ОБЈЕКТИ"/>
      <w:bookmarkEnd w:id="17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179" w:name="_Toc512000_МАШИНЕ_И_ОПРЕМА"/>
      <w:bookmarkEnd w:id="17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80" w:name="_Toc513000_ОСТАЛЕ_НЕКРЕТНИНЕ_И_ОПРЕМА"/>
      <w:bookmarkEnd w:id="18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81" w:name="_Toc541000_ЗЕМЉИШТЕ"/>
      <w:bookmarkEnd w:id="18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2" w:name="_Toc621000_НАБАВКА_ДОМАЋЕ_ФИНАНСИЈСКЕ_ИМ"/>
      <w:bookmarkEnd w:id="18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6D602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83" w:name="__bookmark_79"/>
      <w:bookmarkEnd w:id="18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73096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4" w:name="_Toc1_СКУПШТИНА_ОПШТИНЕ"/>
      <w:bookmarkEnd w:id="18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85" w:name="_Toc621000"/>
      <w:bookmarkEnd w:id="18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BC0BA8" w:rsidRDefault="00BC0BA8">
      <w:pPr>
        <w:sectPr w:rsidR="00BC0BA8" w:rsidSect="006D602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9934103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6" w:name="_Toc2_ПРЕДСЕДНИК_ОПШТИНЕ"/>
      <w:bookmarkEnd w:id="18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BC0BA8" w:rsidRDefault="00BC0BA8">
      <w:pPr>
        <w:sectPr w:rsidR="00BC0BA8" w:rsidSect="006D602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638208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7" w:name="_Toc3_ОПШТИНСКО_ВЕЋЕ"/>
      <w:bookmarkEnd w:id="18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BC0BA8" w:rsidRDefault="00BC0BA8">
      <w:pPr>
        <w:sectPr w:rsidR="00BC0BA8" w:rsidSect="006D602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641291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88" w:name="_Toc413000"/>
      <w:bookmarkEnd w:id="18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89" w:name="_Toc421000"/>
      <w:bookmarkEnd w:id="18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bookmarkStart w:id="190" w:name="_Toc424000"/>
      <w:bookmarkEnd w:id="19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91" w:name="_Toc425000"/>
      <w:bookmarkEnd w:id="19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92" w:name="_Toc451000"/>
      <w:bookmarkEnd w:id="19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93" w:name="_Toc454000"/>
      <w:bookmarkEnd w:id="19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94" w:name="_Toc465000"/>
      <w:bookmarkEnd w:id="19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95" w:name="_Toc472000"/>
      <w:bookmarkEnd w:id="19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96" w:name="_Toc481000"/>
      <w:bookmarkEnd w:id="19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97" w:name="_Toc482000"/>
      <w:bookmarkEnd w:id="19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8" w:name="_Toc483000"/>
      <w:bookmarkEnd w:id="19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99" w:name="_Toc485000"/>
      <w:bookmarkEnd w:id="19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200" w:name="_Toc499000"/>
      <w:bookmarkEnd w:id="20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201" w:name="_Toc511000"/>
      <w:bookmarkEnd w:id="20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202" w:name="_Toc512000"/>
      <w:bookmarkEnd w:id="20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203" w:name="_Toc513000"/>
      <w:bookmarkEnd w:id="20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204" w:name="_Toc541000"/>
      <w:bookmarkEnd w:id="20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85,88</w:t>
            </w:r>
          </w:p>
        </w:tc>
      </w:tr>
    </w:tbl>
    <w:p w:rsidR="00BC0BA8" w:rsidRDefault="00BC0BA8">
      <w:pPr>
        <w:sectPr w:rsidR="00BC0BA8" w:rsidSect="006D602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472134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5" w:name="_Toc4.00.01_ОШ_ПЕТАР_КОЧИЋ"/>
      <w:bookmarkEnd w:id="205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"4.00.01 ОШ ПЕТАР КОЧИЋ"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ПЕТАР КОЧИЋ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4.00.01    ОШ ПЕТАР КОЧИЋ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:rsidR="00BC0BA8" w:rsidRDefault="00BC0BA8">
      <w:pPr>
        <w:sectPr w:rsidR="00BC0BA8" w:rsidSect="006D602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2473504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6" w:name="_Toc4.00.02_ОШ_КОКАИ_ИМРЕ"/>
      <w:bookmarkEnd w:id="20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"4.00.02 ОШ КОКАИ ИМРЕ"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КОКАИ ИМРЕ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4.00.02    ОШ КОКАИ ИМРЕ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</w:tbl>
    <w:p w:rsidR="00BC0BA8" w:rsidRDefault="00BC0BA8">
      <w:pPr>
        <w:sectPr w:rsidR="00BC0BA8" w:rsidSect="006D602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22157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7" w:name="_Toc4.00.03_ОШ_СЛАВКО_РОДИЋ"/>
      <w:bookmarkEnd w:id="20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"4.00.03 ОШ СЛАВКО РОДИЋ"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СЛАВКО РОДИЋ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4.00.03    ОШ СЛАВКО РОДИЋ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</w:tbl>
    <w:p w:rsidR="00BC0BA8" w:rsidRDefault="00BC0BA8">
      <w:pPr>
        <w:sectPr w:rsidR="00BC0BA8" w:rsidSect="006D602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162083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8" w:name="_Toc4.00.04_ОШ_ДАНИЛО_ЗЕЛЕНОВИЋ"/>
      <w:bookmarkEnd w:id="208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"4.00.04 ОШ ДАНИЛО ЗЕЛЕНОВИЋ"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ДАНИЛО ЗЕЛЕНОВИЋ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4.00.04    ОШ ДАНИЛО ЗЕЛЕНОВИЋ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BC0BA8" w:rsidRDefault="00BC0BA8">
      <w:pPr>
        <w:sectPr w:rsidR="00BC0BA8" w:rsidSect="006D602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3738457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9" w:name="_Toc4.00.05_СШ_ЛУКИЈАН_МУШИЦКИ"/>
      <w:bookmarkEnd w:id="209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"4.00.05 СШ ЛУКИЈАН МУШИЦКИ"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ЛУКИЈАН МУШИЦКИ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4.00.05    СШ ЛУКИЈАН МУШИЦКИ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</w:tbl>
    <w:p w:rsidR="00BC0BA8" w:rsidRDefault="00BC0BA8">
      <w:pPr>
        <w:sectPr w:rsidR="00BC0BA8" w:rsidSect="006D602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4234084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0" w:name="_Toc4.00.06_ЦЕНТАР_ЗА_СОЦИЈАЛНИ_РАД_ОПШТ"/>
      <w:bookmarkEnd w:id="210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"4.00.06 ЦЕНТАР ЗА СОЦИЈАЛНИ РАД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63000"/>
      <w:bookmarkEnd w:id="21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4.00.06    ЦЕНТАР ЗА СОЦИЈАЛНИ РАД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</w:tbl>
    <w:p w:rsidR="00BC0BA8" w:rsidRDefault="00BC0BA8">
      <w:pPr>
        <w:sectPr w:rsidR="00BC0BA8" w:rsidSect="006D602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67261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2" w:name="_Toc4.00.07_ДОМ_ЗДРАВЉА_ОПШТИНЕ_ТЕМЕРИН"/>
      <w:bookmarkEnd w:id="212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"4.00.07 ДОМ ЗДРАВЉА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464000"/>
      <w:bookmarkEnd w:id="21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4.00.07    ДОМ ЗДРАВЉА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</w:tbl>
    <w:p w:rsidR="00BC0BA8" w:rsidRDefault="00BC0BA8">
      <w:pPr>
        <w:sectPr w:rsidR="00BC0BA8" w:rsidSect="006D602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906049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4" w:name="_Toc5_ОПШТИНСКО_ПРАВОБРАНИЛАШТВО"/>
      <w:bookmarkEnd w:id="21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411000"/>
      <w:bookmarkEnd w:id="21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16" w:name="_Toc412000"/>
      <w:bookmarkEnd w:id="21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17" w:name="_Toc414000"/>
      <w:bookmarkEnd w:id="21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8" w:name="_Toc415000"/>
      <w:bookmarkEnd w:id="21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9" w:name="_Toc416000"/>
      <w:bookmarkEnd w:id="21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20" w:name="_Toc422000"/>
      <w:bookmarkEnd w:id="22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1" w:name="_Toc423000"/>
      <w:bookmarkEnd w:id="22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2" w:name="_Toc426000"/>
      <w:bookmarkEnd w:id="22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   5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223" w:name="__bookmark_80"/>
            <w:bookmarkEnd w:id="22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D6028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24" w:name="__bookmark_84"/>
      <w:bookmarkEnd w:id="2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5" w:name="_Toc0_БУЏЕТ_ОПШТИНЕ_ТЕМЕРИН"/>
      <w:bookmarkEnd w:id="22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226" w:name="_Toc4_ОПШТИНСКА_УПРАВА"/>
          <w:bookmarkEnd w:id="22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7" w:name="_Toc4.01_МЕСНЕ_ЗАЈЕДНИЦЕ"/>
      <w:bookmarkEnd w:id="227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8" w:name="_Toc4.01.01"/>
      <w:bookmarkEnd w:id="228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29" w:name="_Toc4.01.02"/>
      <w:bookmarkEnd w:id="229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СТАРО ЂУРЂЕВО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0" w:name="_Toc4.01.03"/>
      <w:bookmarkEnd w:id="230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БАЧКИ ЈАРАК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1" w:name="_Toc4.01.04"/>
      <w:bookmarkEnd w:id="231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СИРИГ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2" w:name="_Toc4.02_ТУРИСТИЧКА_ОРГАНИЗАЦИЈА_ОПШТИНЕ"/>
      <w:bookmarkEnd w:id="23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Негативне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курсне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Залихе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3" w:name="_Toc4.03_ПРЕДШКОЛСКА_УСТАНОВА_ВЕЉКО_ВЛАХ"/>
      <w:bookmarkEnd w:id="233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61,11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4" w:name="_Toc4.04_УСТАНОВЕ_КУЛТУРЕ"/>
      <w:bookmarkEnd w:id="234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35" w:name="_Toc4.04.01"/>
      <w:bookmarkEnd w:id="23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БИБЛИОТЕКА СИРМАИ КАРОЉ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6" w:name="_Toc4.04.02"/>
      <w:bookmarkEnd w:id="236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ЛУКИЈАН МУШИЦКИ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22,35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6D6028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37" w:name="__bookmark_90"/>
      <w:bookmarkEnd w:id="2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BC0BA8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ниво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издатака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буџета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ЈЛС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2025. и2026.годину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BC0BA8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Глава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8" w:name="_Toc1"/>
          <w:bookmarkEnd w:id="238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9" w:name="_Toc2"/>
      <w:bookmarkEnd w:id="239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0" w:name="_Toc3"/>
      <w:bookmarkEnd w:id="240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1" w:name="_Toc4"/>
      <w:bookmarkEnd w:id="241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2" w:name="_Toc4.01"/>
      <w:bookmarkEnd w:id="242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3" w:name="_Toc4.02"/>
      <w:bookmarkEnd w:id="243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4" w:name="_Toc4.03"/>
      <w:bookmarkEnd w:id="244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5" w:name="_Toc4.04"/>
      <w:bookmarkEnd w:id="245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6" w:name="_Toc5"/>
      <w:bookmarkEnd w:id="246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247" w:name="_Toc0"/>
      <w:bookmarkEnd w:id="247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proofErr w:type="spellStart"/>
            <w:r>
              <w:rPr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08EE" w:rsidRDefault="00FB08EE"/>
    <w:p w:rsidR="00F22383" w:rsidRDefault="00F22383">
      <w:r>
        <w:lastRenderedPageBreak/>
        <w:t xml:space="preserve">               </w:t>
      </w:r>
      <w:r w:rsidRPr="00F22383">
        <w:rPr>
          <w:noProof/>
        </w:rPr>
        <w:drawing>
          <wp:inline distT="0" distB="0" distL="0" distR="0">
            <wp:extent cx="9271591" cy="6221730"/>
            <wp:effectExtent l="0" t="0" r="0" b="0"/>
            <wp:docPr id="157990262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78" cy="62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5" w:rsidRDefault="00D84A55"/>
    <w:p w:rsidR="00D84A55" w:rsidRDefault="00D84A55"/>
    <w:p w:rsidR="00D84A55" w:rsidRDefault="00D84A55"/>
    <w:p w:rsidR="00D64AE1" w:rsidRDefault="00D84A55">
      <w:r>
        <w:t xml:space="preserve">          </w:t>
      </w:r>
      <w:r w:rsidRPr="00D84A55">
        <w:rPr>
          <w:noProof/>
        </w:rPr>
        <w:drawing>
          <wp:inline distT="0" distB="0" distL="0" distR="0">
            <wp:extent cx="9537405" cy="6360138"/>
            <wp:effectExtent l="0" t="0" r="0" b="0"/>
            <wp:docPr id="156852817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557" cy="63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E1" w:rsidRDefault="00D64AE1"/>
    <w:p w:rsidR="00D64AE1" w:rsidRDefault="00D64AE1">
      <w:r>
        <w:t xml:space="preserve">                                     </w:t>
      </w:r>
      <w:r w:rsidRPr="00D64AE1">
        <w:rPr>
          <w:noProof/>
        </w:rPr>
        <w:drawing>
          <wp:inline distT="0" distB="0" distL="0" distR="0">
            <wp:extent cx="9856382" cy="6254750"/>
            <wp:effectExtent l="0" t="0" r="0" b="0"/>
            <wp:docPr id="15554241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924" cy="62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72" w:rsidRDefault="00ED6172"/>
    <w:p w:rsidR="00ED6172" w:rsidRDefault="00ED6172">
      <w:r>
        <w:t xml:space="preserve">                  </w:t>
      </w:r>
      <w:r w:rsidRPr="00ED6172">
        <w:rPr>
          <w:noProof/>
        </w:rPr>
        <w:drawing>
          <wp:inline distT="0" distB="0" distL="0" distR="0">
            <wp:extent cx="10234295" cy="5496560"/>
            <wp:effectExtent l="0" t="0" r="0" b="0"/>
            <wp:docPr id="5256495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295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>
      <w:r w:rsidRPr="00F64183">
        <w:rPr>
          <w:noProof/>
        </w:rPr>
        <w:drawing>
          <wp:inline distT="0" distB="0" distL="0" distR="0">
            <wp:extent cx="9893300" cy="6359525"/>
            <wp:effectExtent l="0" t="0" r="0" b="0"/>
            <wp:docPr id="16852953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331" cy="63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/>
    <w:p w:rsidR="0009028A" w:rsidRDefault="0009028A">
      <w:r>
        <w:t xml:space="preserve">                                   </w:t>
      </w:r>
      <w:r w:rsidRPr="0009028A">
        <w:rPr>
          <w:noProof/>
        </w:rPr>
        <w:drawing>
          <wp:inline distT="0" distB="0" distL="0" distR="0">
            <wp:extent cx="8304028" cy="6190386"/>
            <wp:effectExtent l="0" t="0" r="0" b="0"/>
            <wp:docPr id="77507011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43" cy="61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>
      <w:r>
        <w:t xml:space="preserve">                                       </w:t>
      </w:r>
    </w:p>
    <w:sectPr w:rsidR="0009028A">
      <w:headerReference w:type="default" r:id="rId68"/>
      <w:footerReference w:type="default" r:id="rId6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6028" w:rsidRDefault="006D6028">
      <w:r>
        <w:separator/>
      </w:r>
    </w:p>
  </w:endnote>
  <w:endnote w:type="continuationSeparator" w:id="0">
    <w:p w:rsidR="006D6028" w:rsidRDefault="006D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505531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021659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36795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95196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84149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320419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415456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8686385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476060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4144746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716818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785547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69618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87213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66695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649088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4761431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193724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937686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50653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611522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71697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29073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9402139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6246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9869768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158617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066608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6028" w:rsidRDefault="006D6028">
      <w:r>
        <w:separator/>
      </w:r>
    </w:p>
  </w:footnote>
  <w:footnote w:type="continuationSeparator" w:id="0">
    <w:p w:rsidR="006D6028" w:rsidRDefault="006D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05212065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82303738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328643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9618075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65124808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9200959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43406052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048672962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81633887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14237874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7650464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342582"/>
    <w:multiLevelType w:val="hybridMultilevel"/>
    <w:tmpl w:val="4D3C6B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DDE"/>
    <w:multiLevelType w:val="hybridMultilevel"/>
    <w:tmpl w:val="14D6AFD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5259110">
    <w:abstractNumId w:val="0"/>
  </w:num>
  <w:num w:numId="2" w16cid:durableId="755322656">
    <w:abstractNumId w:val="1"/>
  </w:num>
  <w:num w:numId="3" w16cid:durableId="1617829579">
    <w:abstractNumId w:val="3"/>
  </w:num>
  <w:num w:numId="4" w16cid:durableId="200527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A8"/>
    <w:rsid w:val="0006257F"/>
    <w:rsid w:val="0009028A"/>
    <w:rsid w:val="000F6B9C"/>
    <w:rsid w:val="00131987"/>
    <w:rsid w:val="00140792"/>
    <w:rsid w:val="00152AFF"/>
    <w:rsid w:val="001F11DA"/>
    <w:rsid w:val="00226BF6"/>
    <w:rsid w:val="002334D0"/>
    <w:rsid w:val="00274206"/>
    <w:rsid w:val="00276D28"/>
    <w:rsid w:val="0028596B"/>
    <w:rsid w:val="003111A6"/>
    <w:rsid w:val="00394A84"/>
    <w:rsid w:val="003D292D"/>
    <w:rsid w:val="0043243D"/>
    <w:rsid w:val="00474982"/>
    <w:rsid w:val="004937F1"/>
    <w:rsid w:val="00536A0F"/>
    <w:rsid w:val="005E631C"/>
    <w:rsid w:val="00652B5E"/>
    <w:rsid w:val="00662611"/>
    <w:rsid w:val="006D1AB9"/>
    <w:rsid w:val="006D6028"/>
    <w:rsid w:val="006F6901"/>
    <w:rsid w:val="00780259"/>
    <w:rsid w:val="007E58D8"/>
    <w:rsid w:val="0080101A"/>
    <w:rsid w:val="0084258E"/>
    <w:rsid w:val="00957728"/>
    <w:rsid w:val="00973633"/>
    <w:rsid w:val="009A5C3E"/>
    <w:rsid w:val="009F7D55"/>
    <w:rsid w:val="00A41C5D"/>
    <w:rsid w:val="00A651DF"/>
    <w:rsid w:val="00AE2AD5"/>
    <w:rsid w:val="00B247B7"/>
    <w:rsid w:val="00BB18AC"/>
    <w:rsid w:val="00BC0BA8"/>
    <w:rsid w:val="00C06C81"/>
    <w:rsid w:val="00C60ECD"/>
    <w:rsid w:val="00C722C5"/>
    <w:rsid w:val="00C753CB"/>
    <w:rsid w:val="00C84417"/>
    <w:rsid w:val="00C95D75"/>
    <w:rsid w:val="00D6268F"/>
    <w:rsid w:val="00D64AE1"/>
    <w:rsid w:val="00D6539F"/>
    <w:rsid w:val="00D67B99"/>
    <w:rsid w:val="00D84A55"/>
    <w:rsid w:val="00DC69AA"/>
    <w:rsid w:val="00DC76A5"/>
    <w:rsid w:val="00DD0B32"/>
    <w:rsid w:val="00E01FA7"/>
    <w:rsid w:val="00E961BF"/>
    <w:rsid w:val="00EC0D58"/>
    <w:rsid w:val="00EC570A"/>
    <w:rsid w:val="00ED6172"/>
    <w:rsid w:val="00EE54E9"/>
    <w:rsid w:val="00F122D2"/>
    <w:rsid w:val="00F22383"/>
    <w:rsid w:val="00F350F2"/>
    <w:rsid w:val="00F62BD7"/>
    <w:rsid w:val="00F64183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62BE3"/>
  <w15:docId w15:val="{811FB2EF-774B-4B75-BC9A-A1527CF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Pr>
      <w:rFonts w:eastAsiaTheme="minorEastAsia"/>
      <w:b/>
      <w:bCs/>
      <w:sz w:val="27"/>
      <w:szCs w:val="27"/>
    </w:rPr>
  </w:style>
  <w:style w:type="paragraph" w:styleId="Zaglavljestranice">
    <w:name w:val="header"/>
    <w:basedOn w:val="Normal"/>
    <w:link w:val="Zaglavljestranice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0259"/>
  </w:style>
  <w:style w:type="paragraph" w:styleId="Podnojestranice">
    <w:name w:val="footer"/>
    <w:basedOn w:val="Normal"/>
    <w:link w:val="Podnojestranice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80259"/>
  </w:style>
  <w:style w:type="character" w:styleId="Ispraenahiperveza">
    <w:name w:val="FollowedHyperlink"/>
    <w:basedOn w:val="Podrazumevanifontpasusa"/>
    <w:uiPriority w:val="99"/>
    <w:semiHidden/>
    <w:unhideWhenUsed/>
    <w:rsid w:val="00152AFF"/>
    <w:rPr>
      <w:color w:val="954F72"/>
      <w:u w:val="single"/>
    </w:rPr>
  </w:style>
  <w:style w:type="paragraph" w:customStyle="1" w:styleId="msonormal0">
    <w:name w:val="msonormal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6">
    <w:name w:val="xl12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152AF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3">
    <w:name w:val="xl14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al"/>
    <w:rsid w:val="00152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9">
    <w:name w:val="xl14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1">
    <w:name w:val="xl15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3">
    <w:name w:val="xl15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5">
    <w:name w:val="xl155"/>
    <w:basedOn w:val="Normal"/>
    <w:rsid w:val="00152AFF"/>
    <w:pPr>
      <w:pBdr>
        <w:bottom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6">
    <w:name w:val="xl156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image" Target="media/image2.emf"/><Relationship Id="rId68" Type="http://schemas.openxmlformats.org/officeDocument/2006/relationships/header" Target="header28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image" Target="media/image5.emf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image" Target="media/image3.emf"/><Relationship Id="rId69" Type="http://schemas.openxmlformats.org/officeDocument/2006/relationships/footer" Target="footer28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image" Target="media/image6.emf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image" Target="media/image1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245-98D8-4D14-BC14-E5E0906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120</Pages>
  <Words>50873</Words>
  <Characters>289977</Characters>
  <Application>Microsoft Office Word</Application>
  <DocSecurity>0</DocSecurity>
  <Lines>2416</Lines>
  <Paragraphs>680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54</cp:revision>
  <cp:lastPrinted>2024-04-17T06:04:00Z</cp:lastPrinted>
  <dcterms:created xsi:type="dcterms:W3CDTF">2024-04-17T06:03:00Z</dcterms:created>
  <dcterms:modified xsi:type="dcterms:W3CDTF">2024-04-26T06:25:00Z</dcterms:modified>
</cp:coreProperties>
</file>